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547" w:rsidRDefault="00B23547">
      <w:pPr>
        <w:pStyle w:val="ConsPlusTitle"/>
        <w:jc w:val="center"/>
      </w:pPr>
      <w:bookmarkStart w:id="0" w:name="_GoBack"/>
      <w:bookmarkEnd w:id="0"/>
      <w:r>
        <w:t>МИНИСТЕРСТВО ФИНАНСОВ РОССИЙСКОЙ ФЕДЕРАЦИИ</w:t>
      </w:r>
    </w:p>
    <w:p w:rsidR="00B23547" w:rsidRDefault="00B23547">
      <w:pPr>
        <w:pStyle w:val="ConsPlusTitle"/>
        <w:jc w:val="center"/>
      </w:pPr>
    </w:p>
    <w:p w:rsidR="00B23547" w:rsidRDefault="00B23547">
      <w:pPr>
        <w:pStyle w:val="ConsPlusTitle"/>
        <w:jc w:val="center"/>
      </w:pPr>
      <w:r>
        <w:t>ФЕДЕРАЛЬНОЕ КАЗНАЧЕЙСТВО</w:t>
      </w:r>
    </w:p>
    <w:p w:rsidR="00B23547" w:rsidRDefault="00B23547">
      <w:pPr>
        <w:pStyle w:val="ConsPlusTitle"/>
        <w:jc w:val="center"/>
      </w:pPr>
    </w:p>
    <w:p w:rsidR="00B23547" w:rsidRDefault="00B23547">
      <w:pPr>
        <w:pStyle w:val="ConsPlusTitle"/>
        <w:jc w:val="center"/>
      </w:pPr>
      <w:r>
        <w:t>ПРИКАЗ</w:t>
      </w:r>
    </w:p>
    <w:p w:rsidR="00B23547" w:rsidRDefault="00B23547">
      <w:pPr>
        <w:pStyle w:val="ConsPlusTitle"/>
        <w:jc w:val="center"/>
      </w:pPr>
      <w:r>
        <w:t>от 29 марта 2017 г. N 64</w:t>
      </w:r>
    </w:p>
    <w:p w:rsidR="00B23547" w:rsidRDefault="00B23547">
      <w:pPr>
        <w:pStyle w:val="ConsPlusTitle"/>
        <w:jc w:val="center"/>
      </w:pPr>
    </w:p>
    <w:p w:rsidR="00B23547" w:rsidRDefault="00B23547">
      <w:pPr>
        <w:pStyle w:val="ConsPlusTitle"/>
        <w:jc w:val="center"/>
      </w:pPr>
      <w:r>
        <w:t>О ВНЕСЕНИИ ИЗМЕНЕНИЙ В ПОРЯДОК ПРОВЕДЕНИЯ ПРАВОВОЙ</w:t>
      </w:r>
    </w:p>
    <w:p w:rsidR="00B23547" w:rsidRDefault="00B23547">
      <w:pPr>
        <w:pStyle w:val="ConsPlusTitle"/>
        <w:jc w:val="center"/>
      </w:pPr>
      <w:r>
        <w:t>ЭКСПЕРТИЗЫ ДОКУМЕНТОВ, ПОСТУПАЮЩИХ В ЮРИДИЧЕСКИЙ ОТДЕЛ</w:t>
      </w:r>
    </w:p>
    <w:p w:rsidR="00B23547" w:rsidRDefault="00B23547">
      <w:pPr>
        <w:pStyle w:val="ConsPlusTitle"/>
        <w:jc w:val="center"/>
      </w:pPr>
      <w:r>
        <w:t>ТЕРРИТОРИАЛЬНОГО ОРГАНА ФЕДЕРАЛЬНОГО КАЗНАЧЕЙСТВА,</w:t>
      </w:r>
    </w:p>
    <w:p w:rsidR="00B23547" w:rsidRDefault="00B23547">
      <w:pPr>
        <w:pStyle w:val="ConsPlusTitle"/>
        <w:jc w:val="center"/>
      </w:pPr>
      <w:proofErr w:type="gramStart"/>
      <w:r>
        <w:t>УТВЕРЖДЕННЫЙ</w:t>
      </w:r>
      <w:proofErr w:type="gramEnd"/>
      <w:r>
        <w:t xml:space="preserve"> ПРИКАЗОМ ФЕДЕРАЛЬНОГО КАЗНАЧЕЙСТВА</w:t>
      </w:r>
    </w:p>
    <w:p w:rsidR="00B23547" w:rsidRDefault="00B23547">
      <w:pPr>
        <w:pStyle w:val="ConsPlusTitle"/>
        <w:jc w:val="center"/>
      </w:pPr>
      <w:r>
        <w:t>ОТ 17 ДЕКАБРЯ 2013 Г. N 297</w:t>
      </w:r>
    </w:p>
    <w:p w:rsidR="00B23547" w:rsidRDefault="00B23547">
      <w:pPr>
        <w:pStyle w:val="ConsPlusNormal"/>
        <w:jc w:val="center"/>
      </w:pPr>
    </w:p>
    <w:p w:rsidR="00B23547" w:rsidRDefault="00B23547">
      <w:pPr>
        <w:pStyle w:val="ConsPlusNormal"/>
        <w:ind w:firstLine="540"/>
        <w:jc w:val="both"/>
      </w:pPr>
      <w:r>
        <w:t>В связи со служебной необходимостью приказываю:</w:t>
      </w:r>
    </w:p>
    <w:p w:rsidR="00B23547" w:rsidRDefault="00B23547">
      <w:pPr>
        <w:pStyle w:val="ConsPlusNormal"/>
        <w:spacing w:before="220"/>
        <w:ind w:firstLine="540"/>
        <w:jc w:val="both"/>
      </w:pPr>
      <w:proofErr w:type="gramStart"/>
      <w:r>
        <w:t>Внести в Порядок проведения правовой экспертизы документов, поступающих в юридический отдел территориального органа Федерального казначейства, утвержденный приказом Федерального казначейства от 17 декабря 2013 г. N 297 (в редакции приказов Федерального казначейства от 31 июля 2015 г. N 190, от 3 августа 2016 г. N 302, от 16 декабря 2016 г. N 474), следующие изменения:</w:t>
      </w:r>
      <w:proofErr w:type="gramEnd"/>
    </w:p>
    <w:p w:rsidR="00B23547" w:rsidRDefault="00B23547">
      <w:pPr>
        <w:pStyle w:val="ConsPlusNormal"/>
        <w:spacing w:before="220"/>
        <w:ind w:firstLine="540"/>
        <w:jc w:val="both"/>
      </w:pPr>
      <w:r>
        <w:t xml:space="preserve">1. В </w:t>
      </w:r>
      <w:hyperlink r:id="rId5" w:history="1">
        <w:r>
          <w:rPr>
            <w:color w:val="0000FF"/>
          </w:rPr>
          <w:t>пункте 1</w:t>
        </w:r>
      </w:hyperlink>
      <w:r>
        <w:t xml:space="preserve"> слова "проектов актов проверок (ревизий) в финансово-бюджетной сфере</w:t>
      </w:r>
      <w:proofErr w:type="gramStart"/>
      <w:r>
        <w:t>,"</w:t>
      </w:r>
      <w:proofErr w:type="gramEnd"/>
      <w:r>
        <w:t xml:space="preserve"> исключить.</w:t>
      </w:r>
    </w:p>
    <w:p w:rsidR="00B23547" w:rsidRDefault="00B23547">
      <w:pPr>
        <w:pStyle w:val="ConsPlusNormal"/>
        <w:spacing w:before="220"/>
        <w:ind w:firstLine="540"/>
        <w:jc w:val="both"/>
      </w:pPr>
      <w:r>
        <w:t xml:space="preserve">2. </w:t>
      </w:r>
      <w:hyperlink r:id="rId6" w:history="1">
        <w:r>
          <w:rPr>
            <w:color w:val="0000FF"/>
          </w:rPr>
          <w:t>Пункты 4.1</w:t>
        </w:r>
      </w:hyperlink>
      <w:r>
        <w:t xml:space="preserve"> и </w:t>
      </w:r>
      <w:hyperlink r:id="rId7" w:history="1">
        <w:r>
          <w:rPr>
            <w:color w:val="0000FF"/>
          </w:rPr>
          <w:t>55</w:t>
        </w:r>
      </w:hyperlink>
      <w:r>
        <w:t xml:space="preserve"> признать утратившими силу.</w:t>
      </w:r>
    </w:p>
    <w:p w:rsidR="00B23547" w:rsidRDefault="00B23547">
      <w:pPr>
        <w:pStyle w:val="ConsPlusNormal"/>
        <w:ind w:firstLine="540"/>
        <w:jc w:val="both"/>
      </w:pPr>
    </w:p>
    <w:p w:rsidR="00B23547" w:rsidRDefault="00B23547">
      <w:pPr>
        <w:pStyle w:val="ConsPlusNormal"/>
        <w:jc w:val="right"/>
      </w:pPr>
      <w:r>
        <w:t>Руководитель</w:t>
      </w:r>
    </w:p>
    <w:p w:rsidR="00B23547" w:rsidRDefault="00B23547">
      <w:pPr>
        <w:pStyle w:val="ConsPlusNormal"/>
        <w:jc w:val="right"/>
      </w:pPr>
      <w:r>
        <w:t>Р.Е.АРТЮХИН</w:t>
      </w:r>
    </w:p>
    <w:p w:rsidR="00B23547" w:rsidRDefault="00B23547">
      <w:pPr>
        <w:pStyle w:val="ConsPlusNormal"/>
        <w:ind w:firstLine="540"/>
        <w:jc w:val="both"/>
      </w:pPr>
    </w:p>
    <w:p w:rsidR="00B23547" w:rsidRDefault="00B23547">
      <w:pPr>
        <w:pStyle w:val="ConsPlusNormal"/>
        <w:ind w:firstLine="540"/>
        <w:jc w:val="both"/>
      </w:pPr>
    </w:p>
    <w:p w:rsidR="00B23547" w:rsidRDefault="00B235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6525" w:rsidRDefault="00AA6525"/>
    <w:sectPr w:rsidR="00AA6525" w:rsidSect="00486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547"/>
    <w:rsid w:val="00076446"/>
    <w:rsid w:val="00AA6525"/>
    <w:rsid w:val="00B2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5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35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35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35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35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35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6A19F7D8AE8150A5C960DDF97006029AD53DDAD32F917C59690F652EAF7B830647B2493E18336DA0e7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06A19F7D8AE8150A5C960DDF97006029AD53DDAD32F917C59690F652EAF7B830647B2493E183266A0e4G" TargetMode="External"/><Relationship Id="rId5" Type="http://schemas.openxmlformats.org/officeDocument/2006/relationships/hyperlink" Target="consultantplus://offline/ref=906A19F7D8AE8150A5C960DDF97006029AD53DDAD32F917C59690F652EAF7B830647B2493E183267A0e3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Зилева Вероника Викторовна</dc:creator>
  <cp:lastModifiedBy>Токарева Анна Александровна</cp:lastModifiedBy>
  <cp:revision>2</cp:revision>
  <dcterms:created xsi:type="dcterms:W3CDTF">2017-12-21T06:29:00Z</dcterms:created>
  <dcterms:modified xsi:type="dcterms:W3CDTF">2017-12-21T06:37:00Z</dcterms:modified>
</cp:coreProperties>
</file>