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94B" w:rsidRPr="00557481" w:rsidRDefault="0015094B" w:rsidP="0015094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57481">
        <w:rPr>
          <w:b/>
          <w:sz w:val="28"/>
          <w:szCs w:val="28"/>
        </w:rPr>
        <w:t>Информация</w:t>
      </w:r>
    </w:p>
    <w:p w:rsidR="0015094B" w:rsidRPr="004E199B" w:rsidRDefault="0015094B" w:rsidP="0015094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E199B">
        <w:rPr>
          <w:b/>
          <w:sz w:val="28"/>
          <w:szCs w:val="28"/>
        </w:rPr>
        <w:t xml:space="preserve">о результатах проверок, проведенных </w:t>
      </w:r>
      <w:r w:rsidRPr="004E199B">
        <w:rPr>
          <w:b/>
          <w:sz w:val="28"/>
          <w:szCs w:val="28"/>
        </w:rPr>
        <w:br/>
        <w:t xml:space="preserve">Управлением Федерального казначейства по Пермскому краю </w:t>
      </w:r>
      <w:r w:rsidRPr="004E199B">
        <w:rPr>
          <w:b/>
          <w:sz w:val="28"/>
          <w:szCs w:val="28"/>
        </w:rPr>
        <w:br/>
        <w:t>при осуществлении контроля в фи</w:t>
      </w:r>
      <w:r w:rsidR="00C73899">
        <w:rPr>
          <w:b/>
          <w:sz w:val="28"/>
          <w:szCs w:val="28"/>
        </w:rPr>
        <w:t xml:space="preserve">нансово-бюджетной сфере </w:t>
      </w:r>
      <w:r w:rsidR="00C73899">
        <w:rPr>
          <w:b/>
          <w:sz w:val="28"/>
          <w:szCs w:val="28"/>
        </w:rPr>
        <w:br/>
        <w:t>за 2023</w:t>
      </w:r>
      <w:r w:rsidRPr="004E199B">
        <w:rPr>
          <w:b/>
          <w:sz w:val="28"/>
          <w:szCs w:val="28"/>
        </w:rPr>
        <w:t xml:space="preserve"> год</w:t>
      </w:r>
    </w:p>
    <w:p w:rsidR="0015094B" w:rsidRPr="004E199B" w:rsidRDefault="0015094B" w:rsidP="0015094B">
      <w:pPr>
        <w:autoSpaceDE w:val="0"/>
        <w:autoSpaceDN w:val="0"/>
        <w:adjustRightInd w:val="0"/>
        <w:rPr>
          <w:b/>
          <w:sz w:val="28"/>
          <w:szCs w:val="28"/>
        </w:rPr>
      </w:pPr>
      <w:r w:rsidRPr="004E199B">
        <w:rPr>
          <w:b/>
          <w:sz w:val="28"/>
          <w:szCs w:val="28"/>
        </w:rPr>
        <w:t xml:space="preserve"> </w:t>
      </w:r>
    </w:p>
    <w:p w:rsidR="0015094B" w:rsidRPr="00A774C0" w:rsidRDefault="0015094B" w:rsidP="0015094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774C0">
        <w:rPr>
          <w:sz w:val="28"/>
          <w:szCs w:val="28"/>
        </w:rPr>
        <w:t>Управлением Федерального казначе</w:t>
      </w:r>
      <w:r w:rsidR="00C73899" w:rsidRPr="00A774C0">
        <w:rPr>
          <w:sz w:val="28"/>
          <w:szCs w:val="28"/>
        </w:rPr>
        <w:t xml:space="preserve">йства по Пермскому краю </w:t>
      </w:r>
      <w:r w:rsidR="00C73899" w:rsidRPr="00A774C0">
        <w:rPr>
          <w:sz w:val="28"/>
          <w:szCs w:val="28"/>
        </w:rPr>
        <w:br/>
      </w:r>
      <w:r w:rsidR="00C73899" w:rsidRPr="001E2D9D">
        <w:rPr>
          <w:sz w:val="28"/>
          <w:szCs w:val="28"/>
        </w:rPr>
        <w:t>за 2023</w:t>
      </w:r>
      <w:r w:rsidRPr="001E2D9D">
        <w:rPr>
          <w:sz w:val="28"/>
          <w:szCs w:val="28"/>
        </w:rPr>
        <w:t xml:space="preserve"> год проведено </w:t>
      </w:r>
      <w:r w:rsidR="00C73899" w:rsidRPr="001E2D9D">
        <w:rPr>
          <w:sz w:val="28"/>
          <w:szCs w:val="28"/>
        </w:rPr>
        <w:t>5</w:t>
      </w:r>
      <w:r w:rsidR="001E2D9D" w:rsidRPr="001E2D9D">
        <w:rPr>
          <w:sz w:val="28"/>
          <w:szCs w:val="28"/>
        </w:rPr>
        <w:t>6</w:t>
      </w:r>
      <w:r w:rsidR="00E67B19" w:rsidRPr="001E2D9D">
        <w:rPr>
          <w:sz w:val="28"/>
          <w:szCs w:val="28"/>
        </w:rPr>
        <w:t xml:space="preserve"> контрольных мероприятий</w:t>
      </w:r>
      <w:r w:rsidR="001E2D9D" w:rsidRPr="001E2D9D">
        <w:rPr>
          <w:sz w:val="28"/>
          <w:szCs w:val="28"/>
        </w:rPr>
        <w:t>.</w:t>
      </w:r>
    </w:p>
    <w:p w:rsidR="001E2D9D" w:rsidRDefault="001E2D9D" w:rsidP="001E2D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Общая сумма проверенных средств составила </w:t>
      </w:r>
      <w:r>
        <w:rPr>
          <w:sz w:val="28"/>
        </w:rPr>
        <w:t>34 259,17</w:t>
      </w:r>
      <w:r>
        <w:rPr>
          <w:sz w:val="28"/>
        </w:rPr>
        <w:t xml:space="preserve"> млн. рублей</w:t>
      </w:r>
      <w:r>
        <w:rPr>
          <w:sz w:val="28"/>
          <w:szCs w:val="28"/>
        </w:rPr>
        <w:t xml:space="preserve">, из них средства, предоставленные из федерального бюджета в форме межбюджетных трансфертов – </w:t>
      </w:r>
      <w:r>
        <w:rPr>
          <w:sz w:val="28"/>
          <w:szCs w:val="28"/>
        </w:rPr>
        <w:t>16 221,09</w:t>
      </w:r>
      <w:r>
        <w:rPr>
          <w:sz w:val="28"/>
          <w:szCs w:val="28"/>
        </w:rPr>
        <w:t xml:space="preserve"> млн. рублей.</w:t>
      </w:r>
    </w:p>
    <w:p w:rsidR="001E2D9D" w:rsidRDefault="001E2D9D" w:rsidP="001E2D9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Выявлено нарушений бюджетного законодательства Российской Федерации </w:t>
      </w:r>
      <w:r>
        <w:rPr>
          <w:sz w:val="28"/>
          <w:szCs w:val="28"/>
        </w:rPr>
        <w:br/>
        <w:t xml:space="preserve">и иных нормативных правовых актов, регулирующих бюджетные правоотношения, на сумму </w:t>
      </w:r>
      <w:r>
        <w:rPr>
          <w:sz w:val="28"/>
        </w:rPr>
        <w:t>1 016,26</w:t>
      </w:r>
      <w:r>
        <w:rPr>
          <w:sz w:val="28"/>
        </w:rPr>
        <w:t xml:space="preserve"> </w:t>
      </w:r>
      <w:r>
        <w:rPr>
          <w:sz w:val="28"/>
          <w:szCs w:val="28"/>
        </w:rPr>
        <w:t>млн. рублей.</w:t>
      </w:r>
    </w:p>
    <w:p w:rsidR="001E2D9D" w:rsidRDefault="001E2D9D" w:rsidP="001E2D9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Устранено нарушений на сумму </w:t>
      </w:r>
      <w:r>
        <w:rPr>
          <w:sz w:val="28"/>
        </w:rPr>
        <w:t>18,87</w:t>
      </w:r>
      <w:r>
        <w:rPr>
          <w:sz w:val="28"/>
        </w:rPr>
        <w:t xml:space="preserve"> </w:t>
      </w:r>
      <w:r>
        <w:rPr>
          <w:sz w:val="28"/>
          <w:szCs w:val="28"/>
        </w:rPr>
        <w:t>млн. рублей.</w:t>
      </w:r>
    </w:p>
    <w:p w:rsidR="001E2D9D" w:rsidRDefault="001E2D9D" w:rsidP="001E2D9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Должностными лицами, уполномоченными составлять протоколы </w:t>
      </w:r>
      <w:r>
        <w:rPr>
          <w:sz w:val="28"/>
          <w:szCs w:val="28"/>
        </w:rPr>
        <w:br/>
        <w:t xml:space="preserve">об административных правонарушениях, составлено </w:t>
      </w:r>
      <w:r>
        <w:rPr>
          <w:sz w:val="28"/>
          <w:szCs w:val="28"/>
        </w:rPr>
        <w:t>43</w:t>
      </w:r>
      <w:r>
        <w:rPr>
          <w:sz w:val="28"/>
          <w:szCs w:val="28"/>
        </w:rPr>
        <w:t xml:space="preserve"> протокола </w:t>
      </w:r>
      <w:r>
        <w:rPr>
          <w:sz w:val="28"/>
          <w:szCs w:val="28"/>
        </w:rPr>
        <w:br/>
        <w:t xml:space="preserve">об административных правонарушениях. Количество наложенных штрафов </w:t>
      </w:r>
      <w:r>
        <w:rPr>
          <w:sz w:val="28"/>
          <w:szCs w:val="28"/>
        </w:rPr>
        <w:br/>
        <w:t xml:space="preserve">по постановлениям о назначении административных наказаний, вступившим </w:t>
      </w:r>
      <w:r>
        <w:rPr>
          <w:sz w:val="28"/>
          <w:szCs w:val="28"/>
        </w:rPr>
        <w:br/>
        <w:t xml:space="preserve">в законную силу, составило </w:t>
      </w:r>
      <w:r>
        <w:rPr>
          <w:sz w:val="28"/>
          <w:szCs w:val="28"/>
        </w:rPr>
        <w:t>23</w:t>
      </w:r>
      <w:r>
        <w:rPr>
          <w:sz w:val="28"/>
          <w:szCs w:val="28"/>
        </w:rPr>
        <w:t xml:space="preserve">, сумма наложенных штрафов – </w:t>
      </w:r>
      <w:r>
        <w:rPr>
          <w:sz w:val="28"/>
        </w:rPr>
        <w:t>249,68</w:t>
      </w:r>
      <w:r>
        <w:rPr>
          <w:sz w:val="28"/>
        </w:rPr>
        <w:t xml:space="preserve"> </w:t>
      </w:r>
      <w:r>
        <w:rPr>
          <w:sz w:val="28"/>
          <w:szCs w:val="28"/>
        </w:rPr>
        <w:t>тыс. рублей.</w:t>
      </w:r>
    </w:p>
    <w:p w:rsidR="001E2D9D" w:rsidRDefault="001E2D9D" w:rsidP="001E2D9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отчетный период в адрес объектов контроля направлено  </w:t>
      </w:r>
      <w:r>
        <w:rPr>
          <w:sz w:val="28"/>
          <w:szCs w:val="28"/>
        </w:rPr>
        <w:br/>
      </w:r>
      <w:r>
        <w:rPr>
          <w:sz w:val="28"/>
          <w:szCs w:val="28"/>
        </w:rPr>
        <w:t>47</w:t>
      </w:r>
      <w:r>
        <w:rPr>
          <w:sz w:val="28"/>
          <w:szCs w:val="28"/>
        </w:rPr>
        <w:t xml:space="preserve"> представлений, по фактам выявленных нарушений органам прокуратуры направлено </w:t>
      </w:r>
      <w:r>
        <w:rPr>
          <w:sz w:val="28"/>
          <w:szCs w:val="28"/>
        </w:rPr>
        <w:t>47</w:t>
      </w:r>
      <w:r>
        <w:rPr>
          <w:sz w:val="28"/>
          <w:szCs w:val="28"/>
        </w:rPr>
        <w:t xml:space="preserve"> информационных писем.</w:t>
      </w:r>
      <w:bookmarkStart w:id="0" w:name="_GoBack"/>
      <w:bookmarkEnd w:id="0"/>
    </w:p>
    <w:p w:rsidR="000B211A" w:rsidRPr="00A774C0" w:rsidRDefault="000B211A" w:rsidP="001E2D9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sectPr w:rsidR="000B211A" w:rsidRPr="00A774C0" w:rsidSect="00557481">
      <w:headerReference w:type="even" r:id="rId7"/>
      <w:headerReference w:type="default" r:id="rId8"/>
      <w:pgSz w:w="11906" w:h="16838"/>
      <w:pgMar w:top="851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303D" w:rsidRDefault="00F9303D">
      <w:r>
        <w:separator/>
      </w:r>
    </w:p>
  </w:endnote>
  <w:endnote w:type="continuationSeparator" w:id="0">
    <w:p w:rsidR="00F9303D" w:rsidRDefault="00F930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303D" w:rsidRDefault="00F9303D">
      <w:r>
        <w:separator/>
      </w:r>
    </w:p>
  </w:footnote>
  <w:footnote w:type="continuationSeparator" w:id="0">
    <w:p w:rsidR="00F9303D" w:rsidRDefault="00F930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3D1C" w:rsidRDefault="005F1B3B" w:rsidP="008E16D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E3D1C" w:rsidRDefault="001E2D9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3D1C" w:rsidRDefault="005F1B3B" w:rsidP="008E16D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5E3D1C" w:rsidRDefault="001E2D9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94B"/>
    <w:rsid w:val="00014119"/>
    <w:rsid w:val="000B211A"/>
    <w:rsid w:val="000D0B43"/>
    <w:rsid w:val="0015094B"/>
    <w:rsid w:val="001E2D9D"/>
    <w:rsid w:val="00205753"/>
    <w:rsid w:val="00401DD1"/>
    <w:rsid w:val="004E199B"/>
    <w:rsid w:val="005157DF"/>
    <w:rsid w:val="005F1B3B"/>
    <w:rsid w:val="009039D3"/>
    <w:rsid w:val="00A774C0"/>
    <w:rsid w:val="00B32E93"/>
    <w:rsid w:val="00C73899"/>
    <w:rsid w:val="00CE1880"/>
    <w:rsid w:val="00DA7BFB"/>
    <w:rsid w:val="00E67B19"/>
    <w:rsid w:val="00F9303D"/>
    <w:rsid w:val="00FC08DF"/>
    <w:rsid w:val="00FC4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9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5094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509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509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9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5094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509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509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Косухина Александра Евгеньевна</cp:lastModifiedBy>
  <cp:revision>10</cp:revision>
  <dcterms:created xsi:type="dcterms:W3CDTF">2023-01-23T08:47:00Z</dcterms:created>
  <dcterms:modified xsi:type="dcterms:W3CDTF">2024-01-30T10:59:00Z</dcterms:modified>
</cp:coreProperties>
</file>