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</w:t>
      </w:r>
      <w:r w:rsidR="00F4759E">
        <w:rPr>
          <w:rFonts w:ascii="Times New Roman" w:hAnsi="Times New Roman" w:cs="Times New Roman"/>
          <w:b/>
          <w:sz w:val="28"/>
          <w:szCs w:val="20"/>
        </w:rPr>
        <w:t xml:space="preserve">ейства по Пермскому краю, </w:t>
      </w:r>
      <w:r w:rsidR="00F4759E">
        <w:rPr>
          <w:rFonts w:ascii="Times New Roman" w:hAnsi="Times New Roman" w:cs="Times New Roman"/>
          <w:b/>
          <w:sz w:val="28"/>
          <w:szCs w:val="20"/>
        </w:rPr>
        <w:br/>
        <w:t>на 24</w:t>
      </w:r>
      <w:r>
        <w:rPr>
          <w:rFonts w:ascii="Times New Roman" w:hAnsi="Times New Roman" w:cs="Times New Roman"/>
          <w:b/>
          <w:sz w:val="28"/>
          <w:szCs w:val="20"/>
        </w:rPr>
        <w:t>.09.2024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DC0E2D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DC0E2D" w:rsidRDefault="00DC0E2D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DC0E2D" w:rsidRDefault="00DC0E2D" w:rsidP="00DC0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целей, порядка и условий предоставления из федерального бюджета субъектов Российской Федерации и бюджету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г. Байконура субвенций на оплату жилищно-коммунальных услуг отдельным категориям граждан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C0E2D" w:rsidRDefault="00DC0E2D" w:rsidP="00DC0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E9"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социального развития П</w:t>
            </w:r>
            <w:r w:rsidRPr="00691BE9">
              <w:rPr>
                <w:rFonts w:ascii="Times New Roman" w:hAnsi="Times New Roman" w:cs="Times New Roman"/>
                <w:sz w:val="24"/>
                <w:szCs w:val="24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DC0E2D" w:rsidRDefault="00183E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DC0E2D">
              <w:rPr>
                <w:rFonts w:ascii="Times New Roman" w:hAnsi="Times New Roman" w:cs="Times New Roman"/>
                <w:bCs/>
                <w:sz w:val="24"/>
                <w:szCs w:val="24"/>
              </w:rPr>
              <w:t>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C0E2D" w:rsidRDefault="00DC0E2D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DC0E2D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DC0E2D" w:rsidRDefault="00DC0E2D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DC0E2D" w:rsidRDefault="00DC0E2D" w:rsidP="009D2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DC0E2D" w:rsidRPr="003244A7" w:rsidRDefault="00DC0E2D" w:rsidP="00324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9D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рственное казенное учреждение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«Центр социальных выплат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компенсаций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r w:rsidRPr="009D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ермского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DC0E2D" w:rsidRDefault="00183E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bookmarkStart w:id="0" w:name="_GoBack"/>
            <w:bookmarkEnd w:id="0"/>
            <w:r w:rsidR="00DC0E2D">
              <w:rPr>
                <w:rFonts w:ascii="Times New Roman" w:hAnsi="Times New Roman" w:cs="Times New Roman"/>
                <w:bCs/>
                <w:sz w:val="24"/>
                <w:szCs w:val="24"/>
              </w:rPr>
              <w:t>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C0E2D" w:rsidRDefault="00DC0E2D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183E5A"/>
    <w:rsid w:val="003244A7"/>
    <w:rsid w:val="00534DFB"/>
    <w:rsid w:val="00691BE9"/>
    <w:rsid w:val="006C7EFF"/>
    <w:rsid w:val="009D246A"/>
    <w:rsid w:val="00DC0E2D"/>
    <w:rsid w:val="00F4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B8FF2-F024-463B-9A9B-A57F43968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Белокудря Анна Васильевна</dc:creator>
  <cp:lastModifiedBy>Надымова Александра Владимировна</cp:lastModifiedBy>
  <cp:revision>132</cp:revision>
  <dcterms:created xsi:type="dcterms:W3CDTF">2022-12-15T02:59:00Z</dcterms:created>
  <dcterms:modified xsi:type="dcterms:W3CDTF">2024-09-24T04:16:00Z</dcterms:modified>
</cp:coreProperties>
</file>