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34DFB" w:rsidRDefault="001674FC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0"/>
        </w:rPr>
      </w:pPr>
      <w:r>
        <w:rPr>
          <w:rFonts w:ascii="Times New Roman" w:hAnsi="Times New Roman" w:cs="Times New Roman"/>
          <w:b/>
          <w:sz w:val="28"/>
          <w:szCs w:val="20"/>
        </w:rPr>
        <w:t>Информация о результатах плановых и внеплановых контрольных мероприятий в финансово-бюджетной сфере, проведенных контрольно-ревизионными отделами Управления Федерального казначейс</w:t>
      </w:r>
      <w:r w:rsidR="009E64ED">
        <w:rPr>
          <w:rFonts w:ascii="Times New Roman" w:hAnsi="Times New Roman" w:cs="Times New Roman"/>
          <w:b/>
          <w:sz w:val="28"/>
          <w:szCs w:val="20"/>
        </w:rPr>
        <w:t xml:space="preserve">тва по Пермскому краю, </w:t>
      </w:r>
      <w:r w:rsidR="009E64ED">
        <w:rPr>
          <w:rFonts w:ascii="Times New Roman" w:hAnsi="Times New Roman" w:cs="Times New Roman"/>
          <w:b/>
          <w:sz w:val="28"/>
          <w:szCs w:val="20"/>
        </w:rPr>
        <w:br/>
        <w:t xml:space="preserve">на </w:t>
      </w:r>
      <w:r w:rsidR="00DB7DE9">
        <w:rPr>
          <w:rFonts w:ascii="Times New Roman" w:hAnsi="Times New Roman" w:cs="Times New Roman"/>
          <w:b/>
          <w:sz w:val="28"/>
          <w:szCs w:val="20"/>
        </w:rPr>
        <w:t>08</w:t>
      </w:r>
      <w:r w:rsidR="00A40563">
        <w:rPr>
          <w:rFonts w:ascii="Times New Roman" w:hAnsi="Times New Roman" w:cs="Times New Roman"/>
          <w:b/>
          <w:sz w:val="28"/>
          <w:szCs w:val="20"/>
        </w:rPr>
        <w:t>.11.</w:t>
      </w:r>
      <w:r>
        <w:rPr>
          <w:rFonts w:ascii="Times New Roman" w:hAnsi="Times New Roman" w:cs="Times New Roman"/>
          <w:b/>
          <w:sz w:val="28"/>
          <w:szCs w:val="20"/>
        </w:rPr>
        <w:t>2024</w:t>
      </w:r>
    </w:p>
    <w:p w:rsidR="00534DFB" w:rsidRDefault="00534DFB">
      <w:pPr>
        <w:spacing w:after="0" w:line="240" w:lineRule="auto"/>
        <w:rPr>
          <w:rFonts w:ascii="Times New Roman" w:hAnsi="Times New Roman" w:cs="Times New Roman"/>
          <w:b/>
          <w:sz w:val="28"/>
          <w:szCs w:val="20"/>
        </w:rPr>
      </w:pPr>
    </w:p>
    <w:tbl>
      <w:tblPr>
        <w:tblpPr w:leftFromText="180" w:rightFromText="180" w:vertAnchor="text" w:tblpX="-34" w:tblpY="1"/>
        <w:tblOverlap w:val="never"/>
        <w:tblW w:w="1538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766"/>
        <w:gridCol w:w="5288"/>
        <w:gridCol w:w="3402"/>
        <w:gridCol w:w="1735"/>
        <w:gridCol w:w="3197"/>
      </w:tblGrid>
      <w:tr w:rsidR="00534DFB">
        <w:trPr>
          <w:trHeight w:val="1396"/>
          <w:tblHeader/>
        </w:trPr>
        <w:tc>
          <w:tcPr>
            <w:tcW w:w="1766" w:type="dxa"/>
            <w:shd w:val="clear" w:color="000000" w:fill="FFFFFF"/>
            <w:vAlign w:val="center"/>
            <w:hideMark/>
          </w:tcPr>
          <w:p w:rsidR="00534DFB" w:rsidRDefault="001674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Основание контрольного мероприятия</w:t>
            </w:r>
          </w:p>
        </w:tc>
        <w:tc>
          <w:tcPr>
            <w:tcW w:w="5288" w:type="dxa"/>
            <w:shd w:val="clear" w:color="auto" w:fill="auto"/>
            <w:vAlign w:val="center"/>
            <w:hideMark/>
          </w:tcPr>
          <w:p w:rsidR="00534DFB" w:rsidRDefault="001674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Тема контрольного мероприятия</w:t>
            </w:r>
          </w:p>
        </w:tc>
        <w:tc>
          <w:tcPr>
            <w:tcW w:w="3402" w:type="dxa"/>
            <w:shd w:val="clear" w:color="000000" w:fill="FFFFFF"/>
            <w:vAlign w:val="center"/>
            <w:hideMark/>
          </w:tcPr>
          <w:p w:rsidR="00534DFB" w:rsidRDefault="001674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Наименование объекта контроля</w:t>
            </w:r>
          </w:p>
        </w:tc>
        <w:tc>
          <w:tcPr>
            <w:tcW w:w="1735" w:type="dxa"/>
            <w:shd w:val="clear" w:color="000000" w:fill="FFFFFF"/>
            <w:vAlign w:val="center"/>
            <w:hideMark/>
          </w:tcPr>
          <w:p w:rsidR="00534DFB" w:rsidRDefault="001674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Реквизиты акта проверки, заключения, обследования</w:t>
            </w:r>
          </w:p>
        </w:tc>
        <w:tc>
          <w:tcPr>
            <w:tcW w:w="3197" w:type="dxa"/>
            <w:shd w:val="clear" w:color="000000" w:fill="FFFFFF"/>
            <w:vAlign w:val="center"/>
            <w:hideMark/>
          </w:tcPr>
          <w:p w:rsidR="00534DFB" w:rsidRDefault="001674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Результаты проверки</w:t>
            </w:r>
          </w:p>
        </w:tc>
      </w:tr>
      <w:tr w:rsidR="00DD7641">
        <w:trPr>
          <w:trHeight w:val="1562"/>
          <w:tblHeader/>
        </w:trPr>
        <w:tc>
          <w:tcPr>
            <w:tcW w:w="1766" w:type="dxa"/>
            <w:vMerge w:val="restart"/>
            <w:shd w:val="clear" w:color="000000" w:fill="FFFFFF"/>
            <w:vAlign w:val="center"/>
          </w:tcPr>
          <w:p w:rsidR="00DD7641" w:rsidRDefault="00FE5EA1" w:rsidP="001674FC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Внеплановые обследования</w:t>
            </w:r>
          </w:p>
        </w:tc>
        <w:tc>
          <w:tcPr>
            <w:tcW w:w="5288" w:type="dxa"/>
            <w:vMerge w:val="restart"/>
            <w:shd w:val="clear" w:color="auto" w:fill="auto"/>
            <w:vAlign w:val="center"/>
          </w:tcPr>
          <w:p w:rsidR="00DD7641" w:rsidRPr="00DB7DE9" w:rsidRDefault="00DD7641" w:rsidP="00DB7DE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 w:rsidRPr="00DB7DE9">
              <w:rPr>
                <w:rFonts w:ascii="Times New Roman" w:hAnsi="Times New Roman" w:cs="Times New Roman"/>
                <w:sz w:val="24"/>
                <w:szCs w:val="28"/>
              </w:rPr>
              <w:t xml:space="preserve">Обследование целевого использования бюджетных ассигнований резервного фонда Правительства Российской Федерации, выделенных Министерством промышленности </w:t>
            </w:r>
            <w:r w:rsidR="00FE5EA1">
              <w:rPr>
                <w:rFonts w:ascii="Times New Roman" w:hAnsi="Times New Roman" w:cs="Times New Roman"/>
                <w:sz w:val="24"/>
                <w:szCs w:val="28"/>
              </w:rPr>
              <w:br/>
            </w:r>
            <w:r w:rsidRPr="00DB7DE9">
              <w:rPr>
                <w:rFonts w:ascii="Times New Roman" w:hAnsi="Times New Roman" w:cs="Times New Roman"/>
                <w:sz w:val="24"/>
                <w:szCs w:val="28"/>
              </w:rPr>
              <w:t xml:space="preserve">и торговли Российской Федерации </w:t>
            </w:r>
          </w:p>
          <w:p w:rsidR="00DD7641" w:rsidRPr="00DB7DE9" w:rsidRDefault="00DD7641" w:rsidP="00DB7DE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 w:rsidRPr="00DB7DE9">
              <w:rPr>
                <w:rFonts w:ascii="Times New Roman" w:hAnsi="Times New Roman" w:cs="Times New Roman"/>
                <w:sz w:val="24"/>
                <w:szCs w:val="28"/>
              </w:rPr>
              <w:t>на мероприятия, обеспечивающие проведен</w:t>
            </w:r>
            <w:r>
              <w:rPr>
                <w:rFonts w:ascii="Times New Roman" w:hAnsi="Times New Roman" w:cs="Times New Roman"/>
                <w:sz w:val="24"/>
                <w:szCs w:val="28"/>
              </w:rPr>
              <w:t>ие специальной военной операции</w:t>
            </w:r>
          </w:p>
        </w:tc>
        <w:tc>
          <w:tcPr>
            <w:tcW w:w="3402" w:type="dxa"/>
            <w:shd w:val="clear" w:color="000000" w:fill="FFFFFF"/>
            <w:vAlign w:val="center"/>
          </w:tcPr>
          <w:p w:rsidR="00DD7641" w:rsidRDefault="00DD764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Акционерное общество «Соликамский завод «Урал»</w:t>
            </w:r>
          </w:p>
        </w:tc>
        <w:tc>
          <w:tcPr>
            <w:tcW w:w="1735" w:type="dxa"/>
            <w:shd w:val="clear" w:color="auto" w:fill="auto"/>
            <w:vAlign w:val="center"/>
          </w:tcPr>
          <w:p w:rsidR="00DD7641" w:rsidRDefault="00DD7641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07.11.2024</w:t>
            </w:r>
          </w:p>
        </w:tc>
        <w:tc>
          <w:tcPr>
            <w:tcW w:w="3197" w:type="dxa"/>
            <w:shd w:val="clear" w:color="auto" w:fill="auto"/>
            <w:vAlign w:val="center"/>
          </w:tcPr>
          <w:p w:rsidR="00DD7641" w:rsidRDefault="00FE5EA1" w:rsidP="001674FC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 xml:space="preserve">Результаты проверки подлежат рассмотрению </w:t>
            </w: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br/>
              <w:t>на заседании Контрольной комиссии Управления</w:t>
            </w:r>
          </w:p>
        </w:tc>
      </w:tr>
      <w:tr w:rsidR="00DD7641" w:rsidTr="0071054A">
        <w:trPr>
          <w:trHeight w:val="1398"/>
          <w:tblHeader/>
        </w:trPr>
        <w:tc>
          <w:tcPr>
            <w:tcW w:w="1766" w:type="dxa"/>
            <w:vMerge/>
            <w:shd w:val="clear" w:color="000000" w:fill="FFFFFF"/>
            <w:vAlign w:val="center"/>
          </w:tcPr>
          <w:p w:rsidR="00DD7641" w:rsidRDefault="00DD7641" w:rsidP="001674FC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5288" w:type="dxa"/>
            <w:vMerge/>
            <w:shd w:val="clear" w:color="auto" w:fill="auto"/>
            <w:vAlign w:val="center"/>
          </w:tcPr>
          <w:p w:rsidR="00DD7641" w:rsidRPr="00DB7DE9" w:rsidRDefault="00DD7641" w:rsidP="00DB7DE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</w:p>
        </w:tc>
        <w:tc>
          <w:tcPr>
            <w:tcW w:w="3402" w:type="dxa"/>
            <w:shd w:val="clear" w:color="000000" w:fill="FFFFFF"/>
            <w:vAlign w:val="center"/>
          </w:tcPr>
          <w:p w:rsidR="00DD7641" w:rsidRDefault="00DD764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Федеральное казенное предприятие «Пермский пороховой завод»</w:t>
            </w:r>
          </w:p>
        </w:tc>
        <w:tc>
          <w:tcPr>
            <w:tcW w:w="1735" w:type="dxa"/>
            <w:shd w:val="clear" w:color="auto" w:fill="auto"/>
            <w:vAlign w:val="center"/>
          </w:tcPr>
          <w:p w:rsidR="00DD7641" w:rsidRDefault="00DD7641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07.11.2024</w:t>
            </w:r>
          </w:p>
        </w:tc>
        <w:tc>
          <w:tcPr>
            <w:tcW w:w="3197" w:type="dxa"/>
            <w:shd w:val="clear" w:color="auto" w:fill="auto"/>
            <w:vAlign w:val="center"/>
          </w:tcPr>
          <w:p w:rsidR="00DD7641" w:rsidRDefault="00FE5EA1" w:rsidP="001674FC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 xml:space="preserve">Результаты проверки подлежат рассмотрению </w:t>
            </w: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br/>
              <w:t>на заседании Контрольной комиссии Управления</w:t>
            </w:r>
          </w:p>
        </w:tc>
      </w:tr>
      <w:tr w:rsidR="00DB7DE9" w:rsidTr="0071054A">
        <w:trPr>
          <w:trHeight w:val="2410"/>
          <w:tblHeader/>
        </w:trPr>
        <w:tc>
          <w:tcPr>
            <w:tcW w:w="1766" w:type="dxa"/>
            <w:shd w:val="clear" w:color="000000" w:fill="FFFFFF"/>
            <w:vAlign w:val="center"/>
          </w:tcPr>
          <w:p w:rsidR="00DB7DE9" w:rsidRDefault="00DD7641" w:rsidP="001674FC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Плановая пров</w:t>
            </w:r>
            <w:bookmarkStart w:id="0" w:name="_GoBack"/>
            <w:bookmarkEnd w:id="0"/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ерка</w:t>
            </w:r>
          </w:p>
        </w:tc>
        <w:tc>
          <w:tcPr>
            <w:tcW w:w="5288" w:type="dxa"/>
            <w:shd w:val="clear" w:color="auto" w:fill="auto"/>
            <w:vAlign w:val="center"/>
          </w:tcPr>
          <w:p w:rsidR="00DB7DE9" w:rsidRPr="00DB7DE9" w:rsidRDefault="00DB7DE9" w:rsidP="00DB7DE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 w:rsidRPr="00DB7DE9">
              <w:rPr>
                <w:rFonts w:ascii="Times New Roman" w:hAnsi="Times New Roman" w:cs="Times New Roman"/>
                <w:sz w:val="24"/>
                <w:szCs w:val="28"/>
              </w:rPr>
              <w:t xml:space="preserve">Проверка соблюдения целей, порядка и условий предоставления из федерального бюджета бюджетам субъектов Российской Федерации субсидий на предоставление жилых помещений </w:t>
            </w:r>
          </w:p>
          <w:p w:rsidR="00DB7DE9" w:rsidRPr="00DB7DE9" w:rsidRDefault="00DB7DE9" w:rsidP="00DB7DE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 w:rsidRPr="00DB7DE9">
              <w:rPr>
                <w:rFonts w:ascii="Times New Roman" w:hAnsi="Times New Roman" w:cs="Times New Roman"/>
                <w:sz w:val="24"/>
                <w:szCs w:val="28"/>
              </w:rPr>
              <w:t xml:space="preserve">детям-сиротам и детям, оставшимся без попечения родителей, лицам из их числа </w:t>
            </w:r>
          </w:p>
          <w:p w:rsidR="00DB7DE9" w:rsidRPr="00DB7DE9" w:rsidRDefault="00DB7DE9" w:rsidP="00DB7DE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 w:rsidRPr="00DB7DE9">
              <w:rPr>
                <w:rFonts w:ascii="Times New Roman" w:hAnsi="Times New Roman" w:cs="Times New Roman"/>
                <w:sz w:val="24"/>
                <w:szCs w:val="28"/>
              </w:rPr>
              <w:t>по договорам найма спец</w:t>
            </w:r>
            <w:r w:rsidR="0071054A">
              <w:rPr>
                <w:rFonts w:ascii="Times New Roman" w:hAnsi="Times New Roman" w:cs="Times New Roman"/>
                <w:sz w:val="24"/>
                <w:szCs w:val="28"/>
              </w:rPr>
              <w:t>иализированных жилых помещений</w:t>
            </w:r>
          </w:p>
        </w:tc>
        <w:tc>
          <w:tcPr>
            <w:tcW w:w="3402" w:type="dxa"/>
            <w:shd w:val="clear" w:color="000000" w:fill="FFFFFF"/>
            <w:vAlign w:val="center"/>
          </w:tcPr>
          <w:p w:rsidR="00DB7DE9" w:rsidRDefault="00DB7DE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Управление имущественных </w:t>
            </w:r>
            <w:r w:rsidR="00FE5EA1">
              <w:rPr>
                <w:rFonts w:ascii="Times New Roman" w:hAnsi="Times New Roman" w:cs="Times New Roman"/>
                <w:sz w:val="24"/>
                <w:szCs w:val="24"/>
              </w:rPr>
              <w:br/>
            </w:r>
            <w:r>
              <w:rPr>
                <w:rFonts w:ascii="Times New Roman" w:hAnsi="Times New Roman" w:cs="Times New Roman"/>
                <w:sz w:val="24"/>
                <w:szCs w:val="24"/>
              </w:rPr>
              <w:t>и земельных отношений администрации города Березники</w:t>
            </w:r>
          </w:p>
        </w:tc>
        <w:tc>
          <w:tcPr>
            <w:tcW w:w="1735" w:type="dxa"/>
            <w:shd w:val="clear" w:color="auto" w:fill="auto"/>
            <w:vAlign w:val="center"/>
          </w:tcPr>
          <w:p w:rsidR="00DB7DE9" w:rsidRDefault="00DB7DE9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08.11.2024</w:t>
            </w:r>
          </w:p>
        </w:tc>
        <w:tc>
          <w:tcPr>
            <w:tcW w:w="3197" w:type="dxa"/>
            <w:shd w:val="clear" w:color="auto" w:fill="auto"/>
            <w:vAlign w:val="center"/>
          </w:tcPr>
          <w:p w:rsidR="00DB7DE9" w:rsidRDefault="00FE5EA1" w:rsidP="001674FC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 xml:space="preserve">Результаты проверки подлежат рассмотрению </w:t>
            </w: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br/>
              <w:t>на заседании Контрольной комиссии Управления</w:t>
            </w:r>
          </w:p>
        </w:tc>
      </w:tr>
    </w:tbl>
    <w:p w:rsidR="00534DFB" w:rsidRDefault="00534DFB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</w:p>
    <w:sectPr w:rsidR="00534DFB">
      <w:headerReference w:type="default" r:id="rId8"/>
      <w:pgSz w:w="16838" w:h="11906" w:orient="landscape"/>
      <w:pgMar w:top="1701" w:right="1134" w:bottom="850" w:left="1134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534DFB" w:rsidRDefault="001674FC">
      <w:pPr>
        <w:spacing w:after="0" w:line="240" w:lineRule="auto"/>
      </w:pPr>
      <w:r>
        <w:separator/>
      </w:r>
    </w:p>
  </w:endnote>
  <w:endnote w:type="continuationSeparator" w:id="0">
    <w:p w:rsidR="00534DFB" w:rsidRDefault="001674F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534DFB" w:rsidRDefault="001674FC">
      <w:pPr>
        <w:spacing w:after="0" w:line="240" w:lineRule="auto"/>
      </w:pPr>
      <w:r>
        <w:separator/>
      </w:r>
    </w:p>
  </w:footnote>
  <w:footnote w:type="continuationSeparator" w:id="0">
    <w:p w:rsidR="00534DFB" w:rsidRDefault="001674F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469643052"/>
      <w:docPartObj>
        <w:docPartGallery w:val="Page Numbers (Top of Page)"/>
        <w:docPartUnique/>
      </w:docPartObj>
    </w:sdtPr>
    <w:sdtEndPr/>
    <w:sdtContent>
      <w:p w:rsidR="00534DFB" w:rsidRDefault="001674FC">
        <w:pPr>
          <w:pStyle w:val="a3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DB7DE9">
          <w:rPr>
            <w:noProof/>
          </w:rPr>
          <w:t>2</w:t>
        </w:r>
        <w:r>
          <w:fldChar w:fldCharType="end"/>
        </w:r>
      </w:p>
    </w:sdtContent>
  </w:sdt>
  <w:p w:rsidR="00534DFB" w:rsidRDefault="00534DFB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34DFB"/>
    <w:rsid w:val="001674FC"/>
    <w:rsid w:val="00534DFB"/>
    <w:rsid w:val="0071054A"/>
    <w:rsid w:val="009E64ED"/>
    <w:rsid w:val="00A40563"/>
    <w:rsid w:val="00B24926"/>
    <w:rsid w:val="00D43332"/>
    <w:rsid w:val="00DB7DE9"/>
    <w:rsid w:val="00DD7641"/>
    <w:rsid w:val="00E70F92"/>
    <w:rsid w:val="00F407AB"/>
    <w:rsid w:val="00FE5EA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</w:style>
  <w:style w:type="paragraph" w:styleId="a5">
    <w:name w:val="footer"/>
    <w:basedOn w:val="a"/>
    <w:link w:val="a6"/>
    <w:uiPriority w:val="99"/>
    <w:unhideWhenUsed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</w:style>
  <w:style w:type="paragraph" w:styleId="a5">
    <w:name w:val="footer"/>
    <w:basedOn w:val="a"/>
    <w:link w:val="a6"/>
    <w:uiPriority w:val="99"/>
    <w:unhideWhenUsed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64195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6629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8173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5709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2720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1488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89FAEF8-B118-4705-90C2-AE0129976C8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</TotalTime>
  <Pages>1</Pages>
  <Words>219</Words>
  <Characters>1254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1471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Белокудря Анна Васильевна</dc:creator>
  <cp:lastModifiedBy>Левашина Светлана Федоровна</cp:lastModifiedBy>
  <cp:revision>11</cp:revision>
  <dcterms:created xsi:type="dcterms:W3CDTF">2024-09-19T09:18:00Z</dcterms:created>
  <dcterms:modified xsi:type="dcterms:W3CDTF">2024-11-08T06:44:00Z</dcterms:modified>
</cp:coreProperties>
</file>