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15094B" w:rsidRPr="004E199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проверок, проведенных </w:t>
      </w:r>
      <w:r w:rsidRPr="004E199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4E199B">
        <w:rPr>
          <w:b/>
          <w:sz w:val="28"/>
          <w:szCs w:val="28"/>
        </w:rPr>
        <w:br/>
        <w:t>при осуществлении контроля в фи</w:t>
      </w:r>
      <w:r w:rsidR="00C73899">
        <w:rPr>
          <w:b/>
          <w:sz w:val="28"/>
          <w:szCs w:val="28"/>
        </w:rPr>
        <w:t xml:space="preserve">нансово-бюджетной сфере </w:t>
      </w:r>
      <w:r w:rsidR="00C73899">
        <w:rPr>
          <w:b/>
          <w:sz w:val="28"/>
          <w:szCs w:val="28"/>
        </w:rPr>
        <w:br/>
        <w:t xml:space="preserve">за </w:t>
      </w:r>
      <w:r w:rsidR="00A45E92">
        <w:rPr>
          <w:b/>
          <w:sz w:val="28"/>
          <w:szCs w:val="28"/>
          <w:lang w:val="en-GB"/>
        </w:rPr>
        <w:t>I</w:t>
      </w:r>
      <w:r w:rsidR="00A45E92">
        <w:rPr>
          <w:b/>
          <w:sz w:val="28"/>
          <w:szCs w:val="28"/>
        </w:rPr>
        <w:t xml:space="preserve"> </w:t>
      </w:r>
      <w:r w:rsidR="00D37F3B">
        <w:rPr>
          <w:b/>
          <w:sz w:val="28"/>
          <w:szCs w:val="28"/>
        </w:rPr>
        <w:t>полугодие</w:t>
      </w:r>
      <w:r w:rsidR="00A45E92">
        <w:rPr>
          <w:b/>
          <w:sz w:val="28"/>
          <w:szCs w:val="28"/>
        </w:rPr>
        <w:t xml:space="preserve"> 2024</w:t>
      </w:r>
      <w:r w:rsidRPr="004E199B">
        <w:rPr>
          <w:b/>
          <w:sz w:val="28"/>
          <w:szCs w:val="28"/>
        </w:rPr>
        <w:t xml:space="preserve"> год</w:t>
      </w:r>
      <w:r w:rsidR="00A45E92">
        <w:rPr>
          <w:b/>
          <w:sz w:val="28"/>
          <w:szCs w:val="28"/>
        </w:rPr>
        <w:t>а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A45E92" w:rsidRDefault="0015094B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>Управлением Федерального казначе</w:t>
      </w:r>
      <w:r w:rsidR="00C73899" w:rsidRPr="00A45E92">
        <w:rPr>
          <w:sz w:val="28"/>
          <w:szCs w:val="28"/>
        </w:rPr>
        <w:t xml:space="preserve">йства по Пермскому краю </w:t>
      </w:r>
      <w:r w:rsidR="00C73899" w:rsidRPr="00A45E92">
        <w:rPr>
          <w:sz w:val="28"/>
          <w:szCs w:val="28"/>
        </w:rPr>
        <w:br/>
        <w:t xml:space="preserve">за </w:t>
      </w:r>
      <w:r w:rsidR="00A45E92">
        <w:rPr>
          <w:sz w:val="28"/>
          <w:szCs w:val="28"/>
          <w:lang w:val="en-GB"/>
        </w:rPr>
        <w:t>I</w:t>
      </w:r>
      <w:r w:rsidR="00A45E92" w:rsidRPr="00A45E92">
        <w:rPr>
          <w:sz w:val="28"/>
          <w:szCs w:val="28"/>
        </w:rPr>
        <w:t xml:space="preserve"> </w:t>
      </w:r>
      <w:r w:rsidR="00D37F3B">
        <w:rPr>
          <w:sz w:val="28"/>
          <w:szCs w:val="28"/>
        </w:rPr>
        <w:t>полугодие</w:t>
      </w:r>
      <w:r w:rsidR="00A45E92" w:rsidRPr="00A45E92">
        <w:rPr>
          <w:sz w:val="28"/>
          <w:szCs w:val="28"/>
        </w:rPr>
        <w:t xml:space="preserve"> 2024 </w:t>
      </w:r>
      <w:r w:rsidRPr="00A45E92">
        <w:rPr>
          <w:sz w:val="28"/>
          <w:szCs w:val="28"/>
        </w:rPr>
        <w:t>год</w:t>
      </w:r>
      <w:r w:rsidR="00A45E92" w:rsidRPr="00A45E92">
        <w:rPr>
          <w:sz w:val="28"/>
          <w:szCs w:val="28"/>
        </w:rPr>
        <w:t>а</w:t>
      </w:r>
      <w:r w:rsidRPr="00A45E92">
        <w:rPr>
          <w:sz w:val="28"/>
          <w:szCs w:val="28"/>
        </w:rPr>
        <w:t xml:space="preserve"> проведено </w:t>
      </w:r>
      <w:r w:rsidR="00D37F3B" w:rsidRPr="00D37F3B">
        <w:rPr>
          <w:sz w:val="28"/>
          <w:szCs w:val="28"/>
        </w:rPr>
        <w:t>35 проверок</w:t>
      </w:r>
      <w:r w:rsidR="00D37F3B">
        <w:rPr>
          <w:sz w:val="28"/>
          <w:szCs w:val="28"/>
        </w:rPr>
        <w:t>,</w:t>
      </w:r>
      <w:r w:rsidR="00D37F3B" w:rsidRPr="00D37F3B">
        <w:rPr>
          <w:sz w:val="28"/>
          <w:szCs w:val="28"/>
        </w:rPr>
        <w:t xml:space="preserve"> 1 обследование</w:t>
      </w:r>
      <w:r w:rsidR="001E2D9D" w:rsidRPr="00A45E92">
        <w:rPr>
          <w:sz w:val="28"/>
          <w:szCs w:val="28"/>
        </w:rPr>
        <w:t>.</w:t>
      </w:r>
    </w:p>
    <w:p w:rsidR="00D37F3B" w:rsidRPr="00D37F3B" w:rsidRDefault="00D37F3B" w:rsidP="00D37F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7F3B">
        <w:rPr>
          <w:sz w:val="28"/>
          <w:szCs w:val="28"/>
        </w:rPr>
        <w:t xml:space="preserve">Общая сумма проверенных средств составила 14 876,39 млн. рублей, </w:t>
      </w:r>
      <w:r w:rsidRPr="00D37F3B">
        <w:rPr>
          <w:sz w:val="28"/>
          <w:szCs w:val="28"/>
        </w:rPr>
        <w:br/>
        <w:t xml:space="preserve">из них средств федерального бюджета проверено 1 328,20 млн. рублей, средств, предоставленных из федерального бюджета в форме межбюджетных трансфертов, проверено 6 127,67 млн. рублей, проверено прочих средств - 7 420,52 млн. рублей. </w:t>
      </w:r>
    </w:p>
    <w:p w:rsidR="001E2D9D" w:rsidRPr="00A45E92" w:rsidRDefault="001E2D9D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A45E92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правоотношения, на сумму </w:t>
      </w:r>
      <w:r w:rsidR="00D37F3B" w:rsidRPr="00D37F3B">
        <w:rPr>
          <w:color w:val="000000"/>
          <w:sz w:val="28"/>
          <w:szCs w:val="28"/>
        </w:rPr>
        <w:t xml:space="preserve">2 418,05 </w:t>
      </w:r>
      <w:r w:rsidRPr="00A45E92">
        <w:rPr>
          <w:sz w:val="28"/>
          <w:szCs w:val="28"/>
        </w:rPr>
        <w:t>млн. рублей.</w:t>
      </w:r>
    </w:p>
    <w:p w:rsidR="001E2D9D" w:rsidRPr="00A45E92" w:rsidRDefault="001E2D9D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Устранено нарушений на сумму </w:t>
      </w:r>
      <w:r w:rsidR="00D37F3B" w:rsidRPr="00D37F3B">
        <w:rPr>
          <w:sz w:val="28"/>
          <w:szCs w:val="28"/>
        </w:rPr>
        <w:t>30,47 млн.</w:t>
      </w:r>
      <w:r w:rsidRPr="00A45E92">
        <w:rPr>
          <w:sz w:val="28"/>
          <w:szCs w:val="28"/>
        </w:rPr>
        <w:t xml:space="preserve"> рублей.</w:t>
      </w:r>
    </w:p>
    <w:p w:rsidR="00A45E92" w:rsidRPr="00A45E92" w:rsidRDefault="00A45E92" w:rsidP="00A45E92">
      <w:pPr>
        <w:shd w:val="clear" w:color="auto" w:fill="FFFFFF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A45E92">
        <w:rPr>
          <w:sz w:val="28"/>
          <w:szCs w:val="28"/>
        </w:rPr>
        <w:br/>
        <w:t xml:space="preserve">об административных правонарушениях, составлено </w:t>
      </w:r>
      <w:r w:rsidR="00D37F3B">
        <w:rPr>
          <w:sz w:val="28"/>
          <w:szCs w:val="28"/>
        </w:rPr>
        <w:t>3</w:t>
      </w:r>
      <w:r w:rsidRPr="00A45E92">
        <w:rPr>
          <w:sz w:val="28"/>
          <w:szCs w:val="28"/>
        </w:rPr>
        <w:t xml:space="preserve"> протокола </w:t>
      </w:r>
      <w:r w:rsidR="00D37F3B">
        <w:rPr>
          <w:sz w:val="28"/>
          <w:szCs w:val="28"/>
        </w:rPr>
        <w:br/>
      </w:r>
      <w:r w:rsidRPr="00A45E92">
        <w:rPr>
          <w:sz w:val="28"/>
          <w:szCs w:val="28"/>
        </w:rPr>
        <w:t xml:space="preserve">об административных правонарушениях. </w:t>
      </w:r>
    </w:p>
    <w:p w:rsidR="001E2D9D" w:rsidRPr="00A45E92" w:rsidRDefault="001E2D9D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За </w:t>
      </w:r>
      <w:r w:rsidR="00A45E92" w:rsidRPr="00A45E92">
        <w:rPr>
          <w:sz w:val="28"/>
          <w:szCs w:val="28"/>
          <w:lang w:val="en-GB"/>
        </w:rPr>
        <w:t>I</w:t>
      </w:r>
      <w:r w:rsidR="00A45E92" w:rsidRPr="00A45E92">
        <w:rPr>
          <w:sz w:val="28"/>
          <w:szCs w:val="28"/>
        </w:rPr>
        <w:t xml:space="preserve"> </w:t>
      </w:r>
      <w:r w:rsidR="00D37F3B">
        <w:rPr>
          <w:sz w:val="28"/>
          <w:szCs w:val="28"/>
        </w:rPr>
        <w:t>полугодие</w:t>
      </w:r>
      <w:r w:rsidR="00A45E92" w:rsidRPr="00A45E92">
        <w:rPr>
          <w:sz w:val="28"/>
          <w:szCs w:val="28"/>
        </w:rPr>
        <w:t xml:space="preserve"> 2024 год</w:t>
      </w:r>
      <w:r w:rsidR="00D37F3B">
        <w:rPr>
          <w:sz w:val="28"/>
          <w:szCs w:val="28"/>
        </w:rPr>
        <w:t>а</w:t>
      </w:r>
      <w:r w:rsidRPr="00A45E92">
        <w:rPr>
          <w:sz w:val="28"/>
          <w:szCs w:val="28"/>
        </w:rPr>
        <w:t xml:space="preserve"> в адрес объекто</w:t>
      </w:r>
      <w:r w:rsidR="00D37F3B">
        <w:rPr>
          <w:sz w:val="28"/>
          <w:szCs w:val="28"/>
        </w:rPr>
        <w:t xml:space="preserve">в контроля направлено </w:t>
      </w:r>
      <w:bookmarkStart w:id="0" w:name="_GoBack"/>
      <w:bookmarkEnd w:id="0"/>
      <w:r w:rsidRPr="00A45E92">
        <w:rPr>
          <w:sz w:val="28"/>
          <w:szCs w:val="28"/>
        </w:rPr>
        <w:br/>
      </w:r>
      <w:r w:rsidR="00D37F3B">
        <w:rPr>
          <w:sz w:val="28"/>
          <w:szCs w:val="28"/>
        </w:rPr>
        <w:t>32</w:t>
      </w:r>
      <w:r w:rsidR="009D09CC">
        <w:rPr>
          <w:sz w:val="28"/>
          <w:szCs w:val="28"/>
        </w:rPr>
        <w:t xml:space="preserve"> П</w:t>
      </w:r>
      <w:r w:rsidRPr="00A45E92">
        <w:rPr>
          <w:sz w:val="28"/>
          <w:szCs w:val="28"/>
        </w:rPr>
        <w:t>редставлени</w:t>
      </w:r>
      <w:r w:rsidR="00D37F3B">
        <w:rPr>
          <w:sz w:val="28"/>
          <w:szCs w:val="28"/>
        </w:rPr>
        <w:t>я</w:t>
      </w:r>
      <w:r w:rsidRPr="00A45E92">
        <w:rPr>
          <w:sz w:val="28"/>
          <w:szCs w:val="28"/>
        </w:rPr>
        <w:t xml:space="preserve">, </w:t>
      </w:r>
      <w:r w:rsidR="00D37F3B">
        <w:rPr>
          <w:sz w:val="28"/>
          <w:szCs w:val="28"/>
        </w:rPr>
        <w:t>2 Заключения</w:t>
      </w:r>
      <w:r w:rsidR="0036112C">
        <w:rPr>
          <w:sz w:val="28"/>
          <w:szCs w:val="28"/>
        </w:rPr>
        <w:t xml:space="preserve">, </w:t>
      </w:r>
      <w:r w:rsidRPr="00A45E92">
        <w:rPr>
          <w:sz w:val="28"/>
          <w:szCs w:val="28"/>
        </w:rPr>
        <w:t xml:space="preserve">органам прокуратуры направлено </w:t>
      </w:r>
      <w:r w:rsidR="00D37F3B">
        <w:rPr>
          <w:sz w:val="28"/>
          <w:szCs w:val="28"/>
        </w:rPr>
        <w:t>3</w:t>
      </w:r>
      <w:r w:rsidR="00A45E92" w:rsidRPr="00A45E92">
        <w:rPr>
          <w:sz w:val="28"/>
          <w:szCs w:val="28"/>
        </w:rPr>
        <w:t>4</w:t>
      </w:r>
      <w:r w:rsidR="00D37F3B">
        <w:rPr>
          <w:sz w:val="28"/>
          <w:szCs w:val="28"/>
        </w:rPr>
        <w:t xml:space="preserve"> информационных пись</w:t>
      </w:r>
      <w:r w:rsidRPr="00A45E92">
        <w:rPr>
          <w:sz w:val="28"/>
          <w:szCs w:val="28"/>
        </w:rPr>
        <w:t>м</w:t>
      </w:r>
      <w:r w:rsidR="00D37F3B">
        <w:rPr>
          <w:sz w:val="28"/>
          <w:szCs w:val="28"/>
        </w:rPr>
        <w:t>а</w:t>
      </w:r>
      <w:r w:rsidR="00A45E92" w:rsidRPr="00A45E92">
        <w:rPr>
          <w:sz w:val="28"/>
          <w:szCs w:val="28"/>
        </w:rPr>
        <w:t xml:space="preserve">, а также </w:t>
      </w:r>
      <w:r w:rsidR="00A45E92">
        <w:rPr>
          <w:sz w:val="28"/>
          <w:szCs w:val="28"/>
        </w:rPr>
        <w:t>одна</w:t>
      </w:r>
      <w:r w:rsidR="00A45E92" w:rsidRPr="00A45E92">
        <w:rPr>
          <w:sz w:val="28"/>
          <w:szCs w:val="28"/>
        </w:rPr>
        <w:t xml:space="preserve"> </w:t>
      </w:r>
      <w:r w:rsidR="00A45E92" w:rsidRPr="00A45E92">
        <w:rPr>
          <w:bCs/>
          <w:sz w:val="28"/>
          <w:szCs w:val="28"/>
        </w:rPr>
        <w:t xml:space="preserve">информация в адрес Управления Федеральной антимонопольной службы по Пермскому краю </w:t>
      </w:r>
      <w:r w:rsidR="00A45E92">
        <w:rPr>
          <w:bCs/>
          <w:sz w:val="28"/>
          <w:szCs w:val="28"/>
        </w:rPr>
        <w:br/>
      </w:r>
      <w:r w:rsidR="00A45E92" w:rsidRPr="00A45E92">
        <w:rPr>
          <w:bCs/>
          <w:sz w:val="28"/>
          <w:szCs w:val="28"/>
        </w:rPr>
        <w:t>по признакам нарушений Федерального закона о контрактной системе.</w:t>
      </w:r>
    </w:p>
    <w:sectPr w:rsidR="001E2D9D" w:rsidRPr="00A45E92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D37F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7F3B"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D37F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1E2D9D"/>
    <w:rsid w:val="00205753"/>
    <w:rsid w:val="0036112C"/>
    <w:rsid w:val="00401DD1"/>
    <w:rsid w:val="004E199B"/>
    <w:rsid w:val="005157DF"/>
    <w:rsid w:val="005F1B3B"/>
    <w:rsid w:val="009039D3"/>
    <w:rsid w:val="009D09CC"/>
    <w:rsid w:val="00A45E92"/>
    <w:rsid w:val="00A774C0"/>
    <w:rsid w:val="00B32E93"/>
    <w:rsid w:val="00C73899"/>
    <w:rsid w:val="00CE1880"/>
    <w:rsid w:val="00D37F3B"/>
    <w:rsid w:val="00DA7BFB"/>
    <w:rsid w:val="00E67B19"/>
    <w:rsid w:val="00F9303D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13</cp:revision>
  <dcterms:created xsi:type="dcterms:W3CDTF">2023-01-23T08:47:00Z</dcterms:created>
  <dcterms:modified xsi:type="dcterms:W3CDTF">2024-07-15T12:46:00Z</dcterms:modified>
</cp:coreProperties>
</file>