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F31" w:rsidRDefault="006E2F31" w:rsidP="003C4A3B">
      <w:pPr>
        <w:tabs>
          <w:tab w:val="left" w:pos="3460"/>
        </w:tabs>
        <w:spacing w:after="0" w:line="240" w:lineRule="auto"/>
        <w:ind w:left="3460"/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Инсталляция СКЗИ </w:t>
      </w:r>
      <w:proofErr w:type="spellStart"/>
      <w:r>
        <w:rPr>
          <w:rFonts w:ascii="Verdana" w:eastAsia="Verdana" w:hAnsi="Verdana" w:cs="Verdana"/>
          <w:sz w:val="23"/>
          <w:szCs w:val="23"/>
        </w:rPr>
        <w:t>КриптоПро</w:t>
      </w:r>
      <w:proofErr w:type="spellEnd"/>
      <w:r>
        <w:rPr>
          <w:rFonts w:ascii="Verdana" w:eastAsia="Verdana" w:hAnsi="Verdana" w:cs="Verdana"/>
          <w:sz w:val="23"/>
          <w:szCs w:val="23"/>
        </w:rPr>
        <w:t xml:space="preserve"> CSP</w:t>
      </w:r>
    </w:p>
    <w:p w:rsidR="006E2F31" w:rsidRDefault="006E2F31" w:rsidP="006E2F31">
      <w:pPr>
        <w:spacing w:line="254" w:lineRule="exact"/>
        <w:rPr>
          <w:sz w:val="20"/>
          <w:szCs w:val="20"/>
        </w:rPr>
      </w:pPr>
    </w:p>
    <w:p w:rsidR="006E2F31" w:rsidRDefault="006E2F31" w:rsidP="006278B1">
      <w:pPr>
        <w:spacing w:line="244" w:lineRule="auto"/>
        <w:ind w:firstLine="706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 xml:space="preserve">Установка дистрибутива СКЗИ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 должна производиться пользователем, имеющим права администратора.</w:t>
      </w:r>
    </w:p>
    <w:p w:rsidR="006E2F31" w:rsidRDefault="006E2F31" w:rsidP="006278B1">
      <w:pPr>
        <w:ind w:left="700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>Для установки программного обеспечения вставьте компакт-диск в дисковод.</w:t>
      </w:r>
      <w:r>
        <w:rPr>
          <w:noProof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1038225</wp:posOffset>
            </wp:positionH>
            <wp:positionV relativeFrom="paragraph">
              <wp:posOffset>213995</wp:posOffset>
            </wp:positionV>
            <wp:extent cx="4400550" cy="3305175"/>
            <wp:effectExtent l="0" t="0" r="0" b="952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30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46" w:lineRule="exact"/>
        <w:rPr>
          <w:sz w:val="20"/>
          <w:szCs w:val="20"/>
        </w:rPr>
      </w:pPr>
    </w:p>
    <w:p w:rsidR="006E2F31" w:rsidRDefault="006E2F31" w:rsidP="006278B1">
      <w:pPr>
        <w:jc w:val="center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Рисунок 1. Установка СКЗИ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CSP</w:t>
      </w:r>
    </w:p>
    <w:p w:rsidR="006E2F31" w:rsidRDefault="006E2F31" w:rsidP="003C4A3B">
      <w:pPr>
        <w:spacing w:line="242" w:lineRule="auto"/>
        <w:ind w:right="20" w:firstLine="706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>Выберите удобный для Вас язык установки и дистрибутив, соответствующий используемой операционной системе.</w:t>
      </w:r>
      <w:r w:rsidR="003C4A3B">
        <w:rPr>
          <w:sz w:val="20"/>
          <w:szCs w:val="20"/>
        </w:rPr>
        <w:t xml:space="preserve"> </w:t>
      </w:r>
    </w:p>
    <w:p w:rsidR="006E2F31" w:rsidRDefault="006E2F31" w:rsidP="006E2F31">
      <w:pPr>
        <w:spacing w:line="232" w:lineRule="auto"/>
        <w:ind w:right="20" w:firstLine="706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 xml:space="preserve">Перед запуском мастера установки выводится диалоговое окно, в котором доступен выбор уровня защищенности (кнопка </w:t>
      </w:r>
      <w:r>
        <w:rPr>
          <w:rFonts w:ascii="Verdana" w:eastAsia="Verdana" w:hAnsi="Verdana" w:cs="Verdana"/>
          <w:b/>
          <w:bCs/>
          <w:sz w:val="18"/>
          <w:szCs w:val="18"/>
        </w:rPr>
        <w:t>Опции</w:t>
      </w:r>
      <w:r>
        <w:rPr>
          <w:rFonts w:ascii="Verdana" w:eastAsia="Verdana" w:hAnsi="Verdana" w:cs="Verdana"/>
          <w:sz w:val="18"/>
          <w:szCs w:val="18"/>
        </w:rPr>
        <w:t>).</w:t>
      </w:r>
    </w:p>
    <w:p w:rsidR="006E2F31" w:rsidRDefault="006E2F31" w:rsidP="006E2F31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1072" behindDoc="1" locked="0" layoutInCell="0" allowOverlap="1">
            <wp:simplePos x="0" y="0"/>
            <wp:positionH relativeFrom="column">
              <wp:posOffset>1857375</wp:posOffset>
            </wp:positionH>
            <wp:positionV relativeFrom="paragraph">
              <wp:posOffset>209550</wp:posOffset>
            </wp:positionV>
            <wp:extent cx="2752725" cy="2314575"/>
            <wp:effectExtent l="0" t="0" r="9525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86" w:lineRule="exact"/>
        <w:rPr>
          <w:sz w:val="20"/>
          <w:szCs w:val="20"/>
        </w:rPr>
      </w:pPr>
    </w:p>
    <w:p w:rsidR="006E2F31" w:rsidRDefault="006E2F31" w:rsidP="006E2F31">
      <w:pPr>
        <w:ind w:left="3580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Рисунок 2. Начало установки</w:t>
      </w:r>
    </w:p>
    <w:p w:rsidR="006E2F31" w:rsidRDefault="006E2F31" w:rsidP="006E2F31">
      <w:pPr>
        <w:ind w:left="700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 xml:space="preserve">В СКЗИ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реализованы классы защиты КС1, КС2, КС3 согласно требованиям ФСБ России.</w:t>
      </w:r>
    </w:p>
    <w:p w:rsidR="006E2F31" w:rsidRDefault="006E2F31" w:rsidP="006E2F31">
      <w:pPr>
        <w:spacing w:line="2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381635</wp:posOffset>
                </wp:positionV>
                <wp:extent cx="6522720" cy="0"/>
                <wp:effectExtent l="0" t="0" r="1143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227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0A1410" id="Прямая соединительная линия 16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30.05pt" to="512.2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" o:allowincell="f" filled="t">
                <v:stroke joinstyle="miter"/>
                <o:lock v:ext="edit" shapetype="f"/>
              </v:line>
            </w:pict>
          </mc:Fallback>
        </mc:AlternateContent>
      </w:r>
    </w:p>
    <w:p w:rsidR="006E2F31" w:rsidRDefault="006E2F31" w:rsidP="006E2F31">
      <w:pPr>
        <w:spacing w:after="0"/>
        <w:sectPr w:rsidR="006E2F31">
          <w:pgSz w:w="11920" w:h="16845"/>
          <w:pgMar w:top="720" w:right="550" w:bottom="239" w:left="1140" w:header="0" w:footer="0" w:gutter="0"/>
          <w:cols w:space="720"/>
        </w:sectPr>
      </w:pPr>
    </w:p>
    <w:p w:rsidR="006E2F31" w:rsidRDefault="003C4A3B" w:rsidP="006E2F31">
      <w:pPr>
        <w:spacing w:line="200" w:lineRule="exact"/>
        <w:rPr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2608" behindDoc="1" locked="0" layoutInCell="0" allowOverlap="1" wp14:anchorId="24A2970F" wp14:editId="0C89F08C">
            <wp:simplePos x="0" y="0"/>
            <wp:positionH relativeFrom="column">
              <wp:posOffset>1905</wp:posOffset>
            </wp:positionH>
            <wp:positionV relativeFrom="paragraph">
              <wp:posOffset>153035</wp:posOffset>
            </wp:positionV>
            <wp:extent cx="6523355" cy="23622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355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F31" w:rsidRDefault="006E2F31" w:rsidP="006E2F31">
      <w:pPr>
        <w:spacing w:line="20" w:lineRule="exact"/>
        <w:rPr>
          <w:sz w:val="20"/>
          <w:szCs w:val="20"/>
        </w:rPr>
      </w:pPr>
    </w:p>
    <w:p w:rsidR="006E2F31" w:rsidRDefault="006E2F31" w:rsidP="006E2F31">
      <w:pPr>
        <w:spacing w:after="0"/>
        <w:sectPr w:rsidR="006E2F31">
          <w:pgSz w:w="11920" w:h="16845"/>
          <w:pgMar w:top="720" w:right="550" w:bottom="239" w:left="1140" w:header="0" w:footer="0" w:gutter="0"/>
          <w:cols w:space="720"/>
        </w:sect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jc w:val="center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Рисунок 3. Выбор уровня безопасности</w:t>
      </w:r>
    </w:p>
    <w:p w:rsidR="006E2F31" w:rsidRDefault="006E2F31" w:rsidP="006E2F31">
      <w:pPr>
        <w:spacing w:line="232" w:lineRule="auto"/>
        <w:ind w:right="20" w:firstLine="706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>Укажите требуемый уровень безопасности, если он отличается от значения по умолчанию. После этого можно переходить к работе с мастером установки.</w:t>
      </w:r>
    </w:p>
    <w:p w:rsidR="006E2F31" w:rsidRDefault="006E2F31" w:rsidP="006E2F31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4144" behindDoc="1" locked="0" layoutInCell="0" allowOverlap="1">
            <wp:simplePos x="0" y="0"/>
            <wp:positionH relativeFrom="column">
              <wp:posOffset>1028700</wp:posOffset>
            </wp:positionH>
            <wp:positionV relativeFrom="paragraph">
              <wp:posOffset>146050</wp:posOffset>
            </wp:positionV>
            <wp:extent cx="4419600" cy="337185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37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62" w:lineRule="exact"/>
        <w:rPr>
          <w:sz w:val="20"/>
          <w:szCs w:val="20"/>
        </w:rPr>
      </w:pPr>
    </w:p>
    <w:p w:rsidR="006E2F31" w:rsidRDefault="006E2F31" w:rsidP="006E2F31">
      <w:pPr>
        <w:ind w:right="20"/>
        <w:jc w:val="center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Рисунок 4. Приветственное окно мастера установки</w:t>
      </w:r>
    </w:p>
    <w:p w:rsidR="006E2F31" w:rsidRDefault="006E2F31" w:rsidP="006E2F31">
      <w:pPr>
        <w:spacing w:line="114" w:lineRule="exact"/>
        <w:rPr>
          <w:sz w:val="20"/>
          <w:szCs w:val="20"/>
        </w:rPr>
      </w:pPr>
    </w:p>
    <w:p w:rsidR="006E2F31" w:rsidRDefault="006E2F31" w:rsidP="006E2F31">
      <w:pPr>
        <w:spacing w:line="242" w:lineRule="auto"/>
        <w:ind w:firstLine="706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 xml:space="preserve">Если на машине была установлена более ранняя версия СКЗИ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CSP, то в окне появится информация об обновляемой версии:</w:t>
      </w:r>
    </w:p>
    <w:p w:rsidR="006E2F31" w:rsidRDefault="006E2F31" w:rsidP="006E2F31">
      <w:pPr>
        <w:spacing w:line="2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2372360</wp:posOffset>
                </wp:positionV>
                <wp:extent cx="6522720" cy="0"/>
                <wp:effectExtent l="0" t="0" r="1143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227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F88F44" id="Прямая соединительная линия 19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86.8pt" to="512.2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" o:allowincell="f" filled="t">
                <v:stroke joinstyle="miter"/>
                <o:lock v:ext="edit" shapetype="f"/>
              </v:line>
            </w:pict>
          </mc:Fallback>
        </mc:AlternateContent>
      </w:r>
    </w:p>
    <w:p w:rsidR="006E2F31" w:rsidRDefault="006E2F31" w:rsidP="006E2F31">
      <w:pPr>
        <w:spacing w:after="0"/>
        <w:sectPr w:rsidR="006E2F31">
          <w:type w:val="continuous"/>
          <w:pgSz w:w="11920" w:h="16845"/>
          <w:pgMar w:top="720" w:right="550" w:bottom="239" w:left="1140" w:header="0" w:footer="0" w:gutter="0"/>
          <w:cols w:space="720"/>
        </w:sect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after="0"/>
        <w:sectPr w:rsidR="006E2F31">
          <w:type w:val="continuous"/>
          <w:pgSz w:w="11920" w:h="16845"/>
          <w:pgMar w:top="720" w:right="550" w:bottom="239" w:left="1140" w:header="0" w:footer="0" w:gutter="0"/>
          <w:cols w:space="720"/>
        </w:sectPr>
      </w:pPr>
    </w:p>
    <w:p w:rsidR="006E2F31" w:rsidRDefault="006E2F31" w:rsidP="006E2F31">
      <w:pPr>
        <w:spacing w:line="20" w:lineRule="exact"/>
        <w:rPr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1" locked="0" layoutInCell="0" allowOverlap="1">
            <wp:simplePos x="0" y="0"/>
            <wp:positionH relativeFrom="column">
              <wp:posOffset>-17145</wp:posOffset>
            </wp:positionH>
            <wp:positionV relativeFrom="paragraph">
              <wp:posOffset>23495</wp:posOffset>
            </wp:positionV>
            <wp:extent cx="6523355" cy="339979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355" cy="339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F31" w:rsidRDefault="006E2F31" w:rsidP="006E2F31">
      <w:pPr>
        <w:spacing w:after="0"/>
        <w:sectPr w:rsidR="006E2F31">
          <w:pgSz w:w="11920" w:h="16845"/>
          <w:pgMar w:top="720" w:right="550" w:bottom="239" w:left="1140" w:header="0" w:footer="0" w:gutter="0"/>
          <w:cols w:space="720"/>
        </w:sect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355" w:lineRule="auto"/>
        <w:ind w:left="700" w:right="2540" w:firstLine="1802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7"/>
          <w:szCs w:val="17"/>
        </w:rPr>
        <w:t xml:space="preserve">Рисунок 5. Установка с замещением компонентов </w:t>
      </w:r>
      <w:proofErr w:type="gramStart"/>
      <w:r>
        <w:rPr>
          <w:rFonts w:ascii="Verdana" w:eastAsia="Verdana" w:hAnsi="Verdana" w:cs="Verdana"/>
          <w:sz w:val="17"/>
          <w:szCs w:val="17"/>
        </w:rPr>
        <w:t>Для</w:t>
      </w:r>
      <w:proofErr w:type="gramEnd"/>
      <w:r>
        <w:rPr>
          <w:rFonts w:ascii="Verdana" w:eastAsia="Verdana" w:hAnsi="Verdana" w:cs="Verdana"/>
          <w:sz w:val="17"/>
          <w:szCs w:val="17"/>
        </w:rPr>
        <w:t xml:space="preserve"> продолжения установки </w:t>
      </w:r>
      <w:proofErr w:type="spellStart"/>
      <w:r>
        <w:rPr>
          <w:rFonts w:ascii="Verdana" w:eastAsia="Verdana" w:hAnsi="Verdana" w:cs="Verdana"/>
          <w:sz w:val="17"/>
          <w:szCs w:val="17"/>
        </w:rPr>
        <w:t>КриптоПро</w:t>
      </w:r>
      <w:proofErr w:type="spellEnd"/>
      <w:r>
        <w:rPr>
          <w:rFonts w:ascii="Verdana" w:eastAsia="Verdana" w:hAnsi="Verdana" w:cs="Verdana"/>
          <w:sz w:val="17"/>
          <w:szCs w:val="17"/>
        </w:rPr>
        <w:t xml:space="preserve"> CSP нажмите </w:t>
      </w:r>
      <w:r>
        <w:rPr>
          <w:rFonts w:ascii="Verdana" w:eastAsia="Verdana" w:hAnsi="Verdana" w:cs="Verdana"/>
          <w:b/>
          <w:bCs/>
          <w:sz w:val="17"/>
          <w:szCs w:val="17"/>
        </w:rPr>
        <w:t>Далее</w:t>
      </w:r>
      <w:r>
        <w:rPr>
          <w:rFonts w:ascii="Verdana" w:eastAsia="Verdana" w:hAnsi="Verdana" w:cs="Verdana"/>
          <w:sz w:val="17"/>
          <w:szCs w:val="17"/>
        </w:rPr>
        <w:t>.</w:t>
      </w:r>
    </w:p>
    <w:p w:rsidR="006E2F31" w:rsidRDefault="006E2F31" w:rsidP="006E2F31">
      <w:pPr>
        <w:ind w:left="700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 xml:space="preserve">Внимательно прочитайте лицензионное </w:t>
      </w:r>
      <w:proofErr w:type="gramStart"/>
      <w:r>
        <w:rPr>
          <w:rFonts w:ascii="Verdana" w:eastAsia="Verdana" w:hAnsi="Verdana" w:cs="Verdana"/>
          <w:sz w:val="18"/>
          <w:szCs w:val="18"/>
        </w:rPr>
        <w:t>соглашение ,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которое выводится при первой установке.</w:t>
      </w:r>
    </w:p>
    <w:p w:rsidR="006E2F31" w:rsidRDefault="006E2F31" w:rsidP="006E2F31">
      <w:pPr>
        <w:ind w:left="700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>Дальнейшая установка производится в соответствии с сообщениями, выдаваемыми мастером.</w:t>
      </w:r>
    </w:p>
    <w:p w:rsidR="006E2F31" w:rsidRDefault="006E2F31" w:rsidP="006E2F31">
      <w:pPr>
        <w:ind w:left="700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>В процессе установки может быть предложено:</w:t>
      </w:r>
    </w:p>
    <w:p w:rsidR="006E2F31" w:rsidRPr="006278B1" w:rsidRDefault="006E2F31" w:rsidP="006278B1">
      <w:pPr>
        <w:pStyle w:val="a3"/>
        <w:numPr>
          <w:ilvl w:val="0"/>
          <w:numId w:val="9"/>
        </w:numPr>
        <w:tabs>
          <w:tab w:val="left" w:pos="1420"/>
        </w:tabs>
        <w:spacing w:after="0" w:line="240" w:lineRule="auto"/>
        <w:rPr>
          <w:rFonts w:ascii="Verdana" w:eastAsia="Verdana" w:hAnsi="Verdana" w:cs="Verdana"/>
          <w:sz w:val="18"/>
          <w:szCs w:val="18"/>
        </w:rPr>
      </w:pPr>
      <w:r w:rsidRPr="006278B1">
        <w:rPr>
          <w:rFonts w:ascii="Verdana" w:eastAsia="Verdana" w:hAnsi="Verdana" w:cs="Verdana"/>
          <w:sz w:val="18"/>
          <w:szCs w:val="18"/>
        </w:rPr>
        <w:t xml:space="preserve">ввести серийный номер лицензии </w:t>
      </w:r>
      <w:proofErr w:type="spellStart"/>
      <w:r w:rsidRPr="006278B1">
        <w:rPr>
          <w:rFonts w:ascii="Verdana" w:eastAsia="Verdana" w:hAnsi="Verdana" w:cs="Verdana"/>
          <w:sz w:val="18"/>
          <w:szCs w:val="18"/>
        </w:rPr>
        <w:t>криптопровайдера</w:t>
      </w:r>
      <w:proofErr w:type="spellEnd"/>
      <w:r w:rsidRPr="006278B1">
        <w:rPr>
          <w:rFonts w:ascii="Verdana" w:eastAsia="Verdana" w:hAnsi="Verdana" w:cs="Verdana"/>
          <w:sz w:val="18"/>
          <w:szCs w:val="18"/>
        </w:rPr>
        <w:t>;</w:t>
      </w:r>
    </w:p>
    <w:p w:rsidR="006E2F31" w:rsidRDefault="006E2F31" w:rsidP="006E2F31">
      <w:pPr>
        <w:spacing w:line="50" w:lineRule="exact"/>
        <w:rPr>
          <w:sz w:val="20"/>
          <w:szCs w:val="20"/>
        </w:rPr>
      </w:pPr>
    </w:p>
    <w:p w:rsidR="006278B1" w:rsidRDefault="006E2F31" w:rsidP="006278B1">
      <w:pPr>
        <w:pStyle w:val="a3"/>
        <w:numPr>
          <w:ilvl w:val="0"/>
          <w:numId w:val="9"/>
        </w:numPr>
        <w:tabs>
          <w:tab w:val="left" w:pos="1420"/>
        </w:tabs>
        <w:spacing w:after="0" w:line="240" w:lineRule="auto"/>
        <w:rPr>
          <w:rFonts w:ascii="Verdana" w:eastAsia="Verdana" w:hAnsi="Verdana" w:cs="Verdana"/>
          <w:sz w:val="18"/>
          <w:szCs w:val="18"/>
        </w:rPr>
      </w:pPr>
      <w:r w:rsidRPr="006278B1">
        <w:rPr>
          <w:rFonts w:ascii="Verdana" w:eastAsia="Verdana" w:hAnsi="Verdana" w:cs="Verdana"/>
          <w:sz w:val="18"/>
          <w:szCs w:val="18"/>
        </w:rPr>
        <w:t>зарегистрировать дополнительные считыватели ключевой информации;</w:t>
      </w:r>
    </w:p>
    <w:p w:rsidR="006278B1" w:rsidRPr="006278B1" w:rsidRDefault="006278B1" w:rsidP="006278B1">
      <w:pPr>
        <w:pStyle w:val="a3"/>
        <w:rPr>
          <w:rFonts w:ascii="Verdana" w:eastAsia="Verdana" w:hAnsi="Verdana" w:cs="Verdana"/>
          <w:sz w:val="18"/>
          <w:szCs w:val="18"/>
        </w:rPr>
      </w:pPr>
    </w:p>
    <w:p w:rsidR="006278B1" w:rsidRDefault="006E2F31" w:rsidP="006278B1">
      <w:pPr>
        <w:pStyle w:val="a3"/>
        <w:numPr>
          <w:ilvl w:val="0"/>
          <w:numId w:val="9"/>
        </w:numPr>
        <w:tabs>
          <w:tab w:val="left" w:pos="1420"/>
        </w:tabs>
        <w:spacing w:after="0" w:line="240" w:lineRule="auto"/>
        <w:rPr>
          <w:rFonts w:ascii="Verdana" w:eastAsia="Verdana" w:hAnsi="Verdana" w:cs="Verdana"/>
          <w:sz w:val="18"/>
          <w:szCs w:val="18"/>
        </w:rPr>
      </w:pPr>
      <w:r w:rsidRPr="006278B1">
        <w:rPr>
          <w:rFonts w:ascii="Verdana" w:eastAsia="Verdana" w:hAnsi="Verdana" w:cs="Verdana"/>
          <w:sz w:val="18"/>
          <w:szCs w:val="18"/>
        </w:rPr>
        <w:t>настроить дополнительные датчики случайных чисел (для уровней КС2 и КС3);</w:t>
      </w:r>
    </w:p>
    <w:p w:rsidR="006278B1" w:rsidRPr="006278B1" w:rsidRDefault="006278B1" w:rsidP="006278B1">
      <w:pPr>
        <w:pStyle w:val="a3"/>
        <w:rPr>
          <w:rFonts w:ascii="Verdana" w:eastAsia="Verdana" w:hAnsi="Verdana" w:cs="Verdana"/>
          <w:sz w:val="18"/>
          <w:szCs w:val="18"/>
        </w:rPr>
      </w:pPr>
    </w:p>
    <w:p w:rsidR="006278B1" w:rsidRPr="006278B1" w:rsidRDefault="006E2F31" w:rsidP="006278B1">
      <w:pPr>
        <w:pStyle w:val="a3"/>
        <w:numPr>
          <w:ilvl w:val="0"/>
          <w:numId w:val="9"/>
        </w:numPr>
        <w:tabs>
          <w:tab w:val="left" w:pos="1420"/>
        </w:tabs>
        <w:spacing w:after="0" w:line="240" w:lineRule="auto"/>
        <w:rPr>
          <w:rFonts w:ascii="Verdana" w:eastAsia="Verdana" w:hAnsi="Verdana" w:cs="Verdana"/>
          <w:sz w:val="18"/>
          <w:szCs w:val="18"/>
        </w:rPr>
      </w:pPr>
      <w:r w:rsidRPr="006278B1">
        <w:rPr>
          <w:rFonts w:ascii="Verdana" w:eastAsia="Verdana" w:hAnsi="Verdana" w:cs="Verdana"/>
          <w:sz w:val="18"/>
          <w:szCs w:val="18"/>
        </w:rPr>
        <w:t xml:space="preserve">настроить </w:t>
      </w:r>
      <w:proofErr w:type="spellStart"/>
      <w:r w:rsidRPr="006278B1">
        <w:rPr>
          <w:rFonts w:ascii="Verdana" w:eastAsia="Verdana" w:hAnsi="Verdana" w:cs="Verdana"/>
          <w:sz w:val="18"/>
          <w:szCs w:val="18"/>
        </w:rPr>
        <w:t>криптопровайдер</w:t>
      </w:r>
      <w:proofErr w:type="spellEnd"/>
      <w:r w:rsidRPr="006278B1">
        <w:rPr>
          <w:rFonts w:ascii="Verdana" w:eastAsia="Verdana" w:hAnsi="Verdana" w:cs="Verdana"/>
          <w:sz w:val="18"/>
          <w:szCs w:val="18"/>
        </w:rPr>
        <w:t xml:space="preserve"> на использование службы хранения ключей (</w:t>
      </w:r>
      <w:r w:rsidRPr="006278B1">
        <w:rPr>
          <w:rFonts w:ascii="Verdana" w:eastAsia="Verdana" w:hAnsi="Verdana" w:cs="Verdana"/>
          <w:color w:val="000000"/>
          <w:sz w:val="18"/>
          <w:szCs w:val="18"/>
        </w:rPr>
        <w:t>для уровня КС1).</w:t>
      </w:r>
      <w:r w:rsidRPr="006278B1">
        <w:rPr>
          <w:rFonts w:ascii="Verdana" w:eastAsia="Verdana" w:hAnsi="Verdana" w:cs="Verdana"/>
          <w:color w:val="0000FF"/>
          <w:sz w:val="18"/>
          <w:szCs w:val="18"/>
        </w:rPr>
        <w:t xml:space="preserve"> </w:t>
      </w:r>
    </w:p>
    <w:p w:rsidR="006278B1" w:rsidRPr="006278B1" w:rsidRDefault="006278B1" w:rsidP="006278B1">
      <w:pPr>
        <w:pStyle w:val="a3"/>
        <w:rPr>
          <w:rFonts w:ascii="Verdana" w:eastAsia="Verdana" w:hAnsi="Verdana" w:cs="Verdana"/>
          <w:color w:val="000000"/>
          <w:sz w:val="18"/>
          <w:szCs w:val="18"/>
        </w:rPr>
      </w:pPr>
    </w:p>
    <w:p w:rsidR="006E2F31" w:rsidRPr="006278B1" w:rsidRDefault="006E2F31" w:rsidP="006278B1">
      <w:pPr>
        <w:tabs>
          <w:tab w:val="left" w:pos="1420"/>
        </w:tabs>
        <w:spacing w:after="0" w:line="240" w:lineRule="auto"/>
        <w:ind w:firstLine="709"/>
        <w:rPr>
          <w:rFonts w:ascii="Verdana" w:eastAsia="Verdana" w:hAnsi="Verdana" w:cs="Verdana"/>
          <w:sz w:val="18"/>
          <w:szCs w:val="18"/>
        </w:rPr>
      </w:pPr>
      <w:r w:rsidRPr="006278B1">
        <w:rPr>
          <w:rFonts w:ascii="Verdana" w:eastAsia="Verdana" w:hAnsi="Verdana" w:cs="Verdana"/>
          <w:color w:val="000000"/>
          <w:sz w:val="18"/>
          <w:szCs w:val="18"/>
        </w:rPr>
        <w:t xml:space="preserve">Эти параметры можно изменить после завершения установки через панель свойств </w:t>
      </w:r>
      <w:proofErr w:type="spellStart"/>
      <w:r w:rsidRPr="006278B1">
        <w:rPr>
          <w:rFonts w:ascii="Verdana" w:eastAsia="Verdana" w:hAnsi="Verdana" w:cs="Verdana"/>
          <w:color w:val="000000"/>
          <w:sz w:val="18"/>
          <w:szCs w:val="18"/>
        </w:rPr>
        <w:t>КриптоПро</w:t>
      </w:r>
      <w:proofErr w:type="spellEnd"/>
      <w:r w:rsidRPr="006278B1">
        <w:rPr>
          <w:rFonts w:ascii="Verdana" w:eastAsia="Verdana" w:hAnsi="Verdana" w:cs="Verdana"/>
          <w:color w:val="000000"/>
          <w:sz w:val="18"/>
          <w:szCs w:val="18"/>
        </w:rPr>
        <w:t xml:space="preserve"> CSP.</w:t>
      </w:r>
    </w:p>
    <w:p w:rsidR="006E2F31" w:rsidRDefault="006E2F31" w:rsidP="006E2F31">
      <w:pPr>
        <w:spacing w:line="3" w:lineRule="exact"/>
        <w:rPr>
          <w:sz w:val="20"/>
          <w:szCs w:val="20"/>
        </w:rPr>
      </w:pPr>
    </w:p>
    <w:p w:rsidR="006E2F31" w:rsidRDefault="006E2F31" w:rsidP="006E2F31">
      <w:pPr>
        <w:spacing w:line="242" w:lineRule="auto"/>
        <w:ind w:right="20" w:firstLine="706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 xml:space="preserve">Для корректной работы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 после завершения установки необходимо перезагрузить компьютер в случае, если пользователю предлагается </w:t>
      </w:r>
      <w:proofErr w:type="gramStart"/>
      <w:r>
        <w:rPr>
          <w:rFonts w:ascii="Verdana" w:eastAsia="Verdana" w:hAnsi="Verdana" w:cs="Verdana"/>
          <w:sz w:val="18"/>
          <w:szCs w:val="18"/>
        </w:rPr>
        <w:t>перезагрузка .</w:t>
      </w:r>
      <w:proofErr w:type="gramEnd"/>
    </w:p>
    <w:p w:rsidR="006E2F31" w:rsidRDefault="006E2F31" w:rsidP="006E2F31">
      <w:pPr>
        <w:numPr>
          <w:ilvl w:val="0"/>
          <w:numId w:val="7"/>
        </w:numPr>
        <w:tabs>
          <w:tab w:val="left" w:pos="931"/>
        </w:tabs>
        <w:spacing w:after="0" w:line="244" w:lineRule="auto"/>
        <w:ind w:right="40" w:firstLine="708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процессе установки мастером может быть предложен выбор наиболее подходящего вида установки.</w:t>
      </w:r>
    </w:p>
    <w:p w:rsidR="006E2F31" w:rsidRDefault="006E2F31" w:rsidP="006E2F31">
      <w:pPr>
        <w:spacing w:line="2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3525520</wp:posOffset>
                </wp:positionV>
                <wp:extent cx="6522720" cy="0"/>
                <wp:effectExtent l="0" t="0" r="1143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227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F4C9B" id="Прямая соединительная линия 21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277.6pt" to="512.2pt,27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" o:allowincell="f" filled="t">
                <v:stroke joinstyle="miter"/>
                <o:lock v:ext="edit" shapetype="f"/>
              </v:line>
            </w:pict>
          </mc:Fallback>
        </mc:AlternateContent>
      </w:r>
    </w:p>
    <w:p w:rsidR="006E2F31" w:rsidRDefault="006E2F31" w:rsidP="006E2F31">
      <w:pPr>
        <w:spacing w:after="0"/>
        <w:sectPr w:rsidR="006E2F31">
          <w:type w:val="continuous"/>
          <w:pgSz w:w="11920" w:h="16845"/>
          <w:pgMar w:top="720" w:right="550" w:bottom="239" w:left="1140" w:header="0" w:footer="0" w:gutter="0"/>
          <w:cols w:space="720"/>
        </w:sectPr>
      </w:pPr>
    </w:p>
    <w:p w:rsidR="006278B1" w:rsidRDefault="006E2F31" w:rsidP="006278B1">
      <w:pPr>
        <w:spacing w:line="20" w:lineRule="exact"/>
        <w:rPr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1" locked="0" layoutInCell="0" allowOverlap="1" wp14:anchorId="4CA6659E" wp14:editId="2695297A">
            <wp:simplePos x="0" y="0"/>
            <wp:positionH relativeFrom="column">
              <wp:posOffset>-19050</wp:posOffset>
            </wp:positionH>
            <wp:positionV relativeFrom="paragraph">
              <wp:posOffset>22225</wp:posOffset>
            </wp:positionV>
            <wp:extent cx="6523355" cy="337185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355" cy="337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F31" w:rsidRDefault="006E2F31" w:rsidP="006E2F31">
      <w:pPr>
        <w:ind w:right="20"/>
        <w:jc w:val="center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Рисунок 6. Выбор вида установки</w:t>
      </w:r>
    </w:p>
    <w:p w:rsidR="006E2F31" w:rsidRDefault="006E2F31" w:rsidP="006E2F31">
      <w:pPr>
        <w:spacing w:line="244" w:lineRule="auto"/>
        <w:ind w:firstLine="706"/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 xml:space="preserve">По умолчанию (вид установки «Обычная») устанавливаются только основные файлы для работы СКЗИ (для </w:t>
      </w:r>
      <w:proofErr w:type="spellStart"/>
      <w:r>
        <w:rPr>
          <w:rFonts w:ascii="Verdana" w:eastAsia="Verdana" w:hAnsi="Verdana" w:cs="Verdana"/>
          <w:sz w:val="18"/>
          <w:szCs w:val="18"/>
        </w:rPr>
        <w:t>Windows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Server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2008 по умолчанию также устанавливается «Драйверная библиотека CSP»). При необходимости можно изменить набор компонентов для </w:t>
      </w:r>
      <w:proofErr w:type="gramStart"/>
      <w:r>
        <w:rPr>
          <w:rFonts w:ascii="Verdana" w:eastAsia="Verdana" w:hAnsi="Verdana" w:cs="Verdana"/>
          <w:sz w:val="18"/>
          <w:szCs w:val="18"/>
        </w:rPr>
        <w:t>установки :</w:t>
      </w:r>
      <w:proofErr w:type="gramEnd"/>
    </w:p>
    <w:p w:rsidR="006E2F31" w:rsidRDefault="006E2F31" w:rsidP="006E2F31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1028700</wp:posOffset>
            </wp:positionH>
            <wp:positionV relativeFrom="paragraph">
              <wp:posOffset>17145</wp:posOffset>
            </wp:positionV>
            <wp:extent cx="4419600" cy="33909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91" w:lineRule="exact"/>
        <w:rPr>
          <w:sz w:val="20"/>
          <w:szCs w:val="20"/>
        </w:rPr>
      </w:pPr>
    </w:p>
    <w:p w:rsidR="006E2F31" w:rsidRDefault="006E2F31" w:rsidP="006E2F31">
      <w:pPr>
        <w:ind w:left="3300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Рисунок 7. Выборочная установка</w:t>
      </w:r>
    </w:p>
    <w:p w:rsidR="006E2F31" w:rsidRDefault="006E2F31" w:rsidP="006278B1">
      <w:pPr>
        <w:ind w:firstLine="700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Расширенная совместимость с продуктами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Microsoft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– </w:t>
      </w:r>
      <w:r>
        <w:rPr>
          <w:rFonts w:ascii="Verdana" w:eastAsia="Verdana" w:hAnsi="Verdana" w:cs="Verdana"/>
          <w:sz w:val="18"/>
          <w:szCs w:val="18"/>
        </w:rPr>
        <w:t>Обеспечивает совместимость с такими</w:t>
      </w:r>
      <w:r w:rsidR="006278B1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приложениями</w:t>
      </w:r>
      <w:r w:rsidRPr="006278B1">
        <w:rPr>
          <w:rFonts w:ascii="Verdana" w:eastAsia="Verdana" w:hAnsi="Verdana" w:cs="Verdana"/>
          <w:sz w:val="18"/>
          <w:szCs w:val="18"/>
        </w:rPr>
        <w:t xml:space="preserve">, </w:t>
      </w:r>
      <w:r>
        <w:rPr>
          <w:rFonts w:ascii="Verdana" w:eastAsia="Verdana" w:hAnsi="Verdana" w:cs="Verdana"/>
          <w:sz w:val="18"/>
          <w:szCs w:val="18"/>
        </w:rPr>
        <w:t>как</w:t>
      </w:r>
      <w:r w:rsidRPr="006278B1">
        <w:rPr>
          <w:rFonts w:ascii="Verdana" w:eastAsia="Verdana" w:hAnsi="Verdana" w:cs="Verdana"/>
          <w:sz w:val="18"/>
          <w:szCs w:val="18"/>
        </w:rPr>
        <w:t xml:space="preserve"> </w:t>
      </w:r>
      <w:r w:rsidRPr="006E2F31">
        <w:rPr>
          <w:rFonts w:ascii="Verdana" w:eastAsia="Verdana" w:hAnsi="Verdana" w:cs="Verdana"/>
          <w:sz w:val="18"/>
          <w:szCs w:val="18"/>
          <w:lang w:val="en-US"/>
        </w:rPr>
        <w:t>Microsoft</w:t>
      </w:r>
      <w:r w:rsidRPr="006278B1">
        <w:rPr>
          <w:rFonts w:ascii="Verdana" w:eastAsia="Verdana" w:hAnsi="Verdana" w:cs="Verdana"/>
          <w:sz w:val="18"/>
          <w:szCs w:val="18"/>
        </w:rPr>
        <w:t xml:space="preserve"> </w:t>
      </w:r>
      <w:r w:rsidRPr="006E2F31">
        <w:rPr>
          <w:rFonts w:ascii="Verdana" w:eastAsia="Verdana" w:hAnsi="Verdana" w:cs="Verdana"/>
          <w:sz w:val="18"/>
          <w:szCs w:val="18"/>
          <w:lang w:val="en-US"/>
        </w:rPr>
        <w:t>Office</w:t>
      </w:r>
      <w:r w:rsidRPr="006278B1">
        <w:rPr>
          <w:rFonts w:ascii="Verdana" w:eastAsia="Verdana" w:hAnsi="Verdana" w:cs="Verdana"/>
          <w:sz w:val="18"/>
          <w:szCs w:val="18"/>
        </w:rPr>
        <w:t xml:space="preserve">, </w:t>
      </w:r>
      <w:r w:rsidRPr="006E2F31">
        <w:rPr>
          <w:rFonts w:ascii="Verdana" w:eastAsia="Verdana" w:hAnsi="Verdana" w:cs="Verdana"/>
          <w:sz w:val="18"/>
          <w:szCs w:val="18"/>
          <w:lang w:val="en-US"/>
        </w:rPr>
        <w:t>Outlook</w:t>
      </w:r>
      <w:r w:rsidRPr="006278B1">
        <w:rPr>
          <w:rFonts w:ascii="Verdana" w:eastAsia="Verdana" w:hAnsi="Verdana" w:cs="Verdana"/>
          <w:sz w:val="18"/>
          <w:szCs w:val="18"/>
        </w:rPr>
        <w:t xml:space="preserve"> </w:t>
      </w:r>
      <w:r w:rsidRPr="006E2F31">
        <w:rPr>
          <w:rFonts w:ascii="Verdana" w:eastAsia="Verdana" w:hAnsi="Verdana" w:cs="Verdana"/>
          <w:sz w:val="18"/>
          <w:szCs w:val="18"/>
          <w:lang w:val="en-US"/>
        </w:rPr>
        <w:t>Express</w:t>
      </w:r>
      <w:r w:rsidRPr="006278B1">
        <w:rPr>
          <w:rFonts w:ascii="Verdana" w:eastAsia="Verdana" w:hAnsi="Verdana" w:cs="Verdana"/>
          <w:sz w:val="18"/>
          <w:szCs w:val="18"/>
        </w:rPr>
        <w:t xml:space="preserve">. </w:t>
      </w:r>
      <w:r>
        <w:rPr>
          <w:rFonts w:ascii="Verdana" w:eastAsia="Verdana" w:hAnsi="Verdana" w:cs="Verdana"/>
          <w:sz w:val="18"/>
          <w:szCs w:val="18"/>
        </w:rPr>
        <w:t>Необходима для входа в систему по смарт -картам.</w:t>
      </w:r>
    </w:p>
    <w:p w:rsidR="006E2F31" w:rsidRDefault="006E2F31" w:rsidP="003C4A3B">
      <w:pPr>
        <w:spacing w:line="232" w:lineRule="auto"/>
        <w:ind w:firstLine="706"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Служба хранения ключей </w:t>
      </w:r>
      <w:r>
        <w:rPr>
          <w:rFonts w:ascii="Verdana" w:eastAsia="Verdana" w:hAnsi="Verdana" w:cs="Verdana"/>
          <w:sz w:val="18"/>
          <w:szCs w:val="18"/>
        </w:rPr>
        <w:t>–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Обеспечивает хранение,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r w:rsidR="003C4A3B">
        <w:rPr>
          <w:rFonts w:ascii="Verdana" w:eastAsia="Verdana" w:hAnsi="Verdana" w:cs="Verdana"/>
          <w:sz w:val="18"/>
          <w:szCs w:val="18"/>
        </w:rPr>
        <w:t>использование и кэширо</w:t>
      </w:r>
      <w:r>
        <w:rPr>
          <w:rFonts w:ascii="Verdana" w:eastAsia="Verdana" w:hAnsi="Verdana" w:cs="Verdana"/>
          <w:sz w:val="18"/>
          <w:szCs w:val="18"/>
        </w:rPr>
        <w:t>вание ключей в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отдельном сервисе ОС. По умолчанию включена дл</w:t>
      </w:r>
      <w:r w:rsidR="003C4A3B">
        <w:rPr>
          <w:rFonts w:ascii="Verdana" w:eastAsia="Verdana" w:hAnsi="Verdana" w:cs="Verdana"/>
          <w:sz w:val="18"/>
          <w:szCs w:val="18"/>
        </w:rPr>
        <w:t>я уровня безопасности КС2 и КС3</w:t>
      </w:r>
      <w:r>
        <w:rPr>
          <w:rFonts w:ascii="Verdana" w:eastAsia="Verdana" w:hAnsi="Verdana" w:cs="Verdana"/>
          <w:sz w:val="18"/>
          <w:szCs w:val="18"/>
        </w:rPr>
        <w:t>.</w:t>
      </w:r>
    </w:p>
    <w:p w:rsidR="006E2F31" w:rsidRDefault="006E2F31" w:rsidP="006E2F31">
      <w:pPr>
        <w:spacing w:line="52" w:lineRule="exact"/>
        <w:rPr>
          <w:sz w:val="20"/>
          <w:szCs w:val="20"/>
        </w:rPr>
      </w:pPr>
    </w:p>
    <w:p w:rsidR="006E2F31" w:rsidRDefault="006E2F31" w:rsidP="006278B1">
      <w:pPr>
        <w:ind w:firstLine="700"/>
        <w:rPr>
          <w:sz w:val="20"/>
          <w:szCs w:val="20"/>
        </w:rPr>
      </w:pP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lastRenderedPageBreak/>
        <w:t>Revocation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Provider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- </w:t>
      </w:r>
      <w:r>
        <w:rPr>
          <w:rFonts w:ascii="Verdana" w:eastAsia="Verdana" w:hAnsi="Verdana" w:cs="Verdana"/>
          <w:sz w:val="18"/>
          <w:szCs w:val="18"/>
        </w:rPr>
        <w:t>Механизм проверки текущего статуса сертификата с использованием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OCSP.</w:t>
      </w:r>
      <w:r w:rsidR="006278B1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Является дополнением к стандартному механизму </w:t>
      </w:r>
      <w:proofErr w:type="spellStart"/>
      <w:r>
        <w:rPr>
          <w:rFonts w:ascii="Verdana" w:eastAsia="Verdana" w:hAnsi="Verdana" w:cs="Verdana"/>
          <w:sz w:val="18"/>
          <w:szCs w:val="18"/>
        </w:rPr>
        <w:t>Windows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проверки статуса сертификата на основе списка отозванных сертификатов (СОС, CRL). Кроме этого предоставляет возможность использования</w:t>
      </w:r>
      <w:r w:rsidR="003C4A3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СОС, выпущенных по правилам, описанным в RFC 3280.</w:t>
      </w:r>
    </w:p>
    <w:p w:rsidR="006E2F31" w:rsidRDefault="006E2F31" w:rsidP="006E2F31">
      <w:pPr>
        <w:spacing w:line="242" w:lineRule="auto"/>
        <w:ind w:right="40" w:firstLine="706"/>
        <w:rPr>
          <w:sz w:val="20"/>
          <w:szCs w:val="20"/>
        </w:rPr>
      </w:pP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Криптопровайдер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уровня ядра ОС</w:t>
      </w:r>
      <w:r>
        <w:rPr>
          <w:rFonts w:ascii="Verdana" w:eastAsia="Verdana" w:hAnsi="Verdana" w:cs="Verdana"/>
          <w:sz w:val="18"/>
          <w:szCs w:val="18"/>
        </w:rPr>
        <w:t>–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Необходим для работы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криптопровайдера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в службах и ядре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Windows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(TLS-сервер, EFS, </w:t>
      </w:r>
      <w:proofErr w:type="spellStart"/>
      <w:r>
        <w:rPr>
          <w:rFonts w:ascii="Verdana" w:eastAsia="Verdana" w:hAnsi="Verdana" w:cs="Verdana"/>
          <w:sz w:val="18"/>
          <w:szCs w:val="18"/>
        </w:rPr>
        <w:t>IPsec</w:t>
      </w:r>
      <w:proofErr w:type="spellEnd"/>
      <w:r>
        <w:rPr>
          <w:rFonts w:ascii="Verdana" w:eastAsia="Verdana" w:hAnsi="Verdana" w:cs="Verdana"/>
          <w:sz w:val="18"/>
          <w:szCs w:val="18"/>
        </w:rPr>
        <w:t>).</w:t>
      </w:r>
    </w:p>
    <w:p w:rsidR="006E2F31" w:rsidRDefault="006E2F31" w:rsidP="006E2F31">
      <w:pPr>
        <w:spacing w:line="244" w:lineRule="auto"/>
        <w:ind w:right="20" w:firstLine="706"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Совместимость с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CSP 3.6 - </w:t>
      </w:r>
      <w:r>
        <w:rPr>
          <w:rFonts w:ascii="Verdana" w:eastAsia="Verdana" w:hAnsi="Verdana" w:cs="Verdana"/>
          <w:sz w:val="18"/>
          <w:szCs w:val="18"/>
        </w:rPr>
        <w:t>Регистрирует имена провайдеров,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совместимые с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 3.6. Необходимо только при наличии в хранилище «Личные» сертификатов, установленных с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 3.6.</w:t>
      </w:r>
    </w:p>
    <w:p w:rsidR="006E2F31" w:rsidRDefault="006E2F31" w:rsidP="003C4A3B">
      <w:pPr>
        <w:ind w:firstLine="700"/>
        <w:rPr>
          <w:sz w:val="20"/>
          <w:szCs w:val="20"/>
        </w:rPr>
      </w:pPr>
      <w:proofErr w:type="gramStart"/>
      <w:r>
        <w:rPr>
          <w:rFonts w:ascii="Verdana" w:eastAsia="Verdana" w:hAnsi="Verdana" w:cs="Verdana"/>
          <w:b/>
          <w:bCs/>
          <w:sz w:val="18"/>
          <w:szCs w:val="18"/>
        </w:rPr>
        <w:t>Совместимость  с</w:t>
      </w:r>
      <w:proofErr w:type="gramEnd"/>
      <w:r>
        <w:rPr>
          <w:rFonts w:ascii="Verdana" w:eastAsia="Verdana" w:hAnsi="Verdana" w:cs="Verdana"/>
          <w:b/>
          <w:bCs/>
          <w:sz w:val="18"/>
          <w:szCs w:val="18"/>
        </w:rPr>
        <w:t xml:space="preserve"> 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 CSP  3.0  -  </w:t>
      </w:r>
      <w:r>
        <w:rPr>
          <w:rFonts w:ascii="Verdana" w:eastAsia="Verdana" w:hAnsi="Verdana" w:cs="Verdana"/>
          <w:sz w:val="18"/>
          <w:szCs w:val="18"/>
        </w:rPr>
        <w:t>Регистрирует  имена  провайдеров,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совместимые  с</w:t>
      </w:r>
      <w:r w:rsidR="003C4A3B"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 3.0. Необходимо только при нали</w:t>
      </w:r>
      <w:r w:rsidR="003C4A3B">
        <w:rPr>
          <w:rFonts w:ascii="Verdana" w:eastAsia="Verdana" w:hAnsi="Verdana" w:cs="Verdana"/>
          <w:sz w:val="18"/>
          <w:szCs w:val="18"/>
        </w:rPr>
        <w:t>чии в хранилище «Личные» сертиф</w:t>
      </w:r>
      <w:r>
        <w:rPr>
          <w:rFonts w:ascii="Verdana" w:eastAsia="Verdana" w:hAnsi="Verdana" w:cs="Verdana"/>
          <w:sz w:val="18"/>
          <w:szCs w:val="18"/>
        </w:rPr>
        <w:t xml:space="preserve">икатов, установленных с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 3.0.</w:t>
      </w:r>
    </w:p>
    <w:p w:rsidR="006E2F31" w:rsidRDefault="006E2F31" w:rsidP="006E2F31">
      <w:pPr>
        <w:spacing w:line="20" w:lineRule="exact"/>
        <w:rPr>
          <w:sz w:val="20"/>
          <w:szCs w:val="20"/>
        </w:rPr>
      </w:pPr>
    </w:p>
    <w:p w:rsidR="006E2F31" w:rsidRDefault="006E2F31" w:rsidP="003C4A3B">
      <w:pPr>
        <w:spacing w:line="237" w:lineRule="auto"/>
        <w:ind w:right="20" w:firstLine="706"/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 xml:space="preserve">После нажатия на </w:t>
      </w:r>
      <w:proofErr w:type="gramStart"/>
      <w:r>
        <w:rPr>
          <w:rFonts w:ascii="Verdana" w:eastAsia="Verdana" w:hAnsi="Verdana" w:cs="Verdana"/>
          <w:b/>
          <w:bCs/>
          <w:sz w:val="18"/>
          <w:szCs w:val="18"/>
        </w:rPr>
        <w:t>Далее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мастером установки предлагается запланировать или отменить установку библиотек поддержки считывателей, а также принять решение о включении функционала накопления информации об использованных съёмных ключевых носителях. Помимо этого, также необходимо включить</w:t>
      </w:r>
      <w:r w:rsidR="003C4A3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режим усиленного контроля использования ключей. Данный режим осуществляет контроль срока действия долговременных ключей электронной подписи и ключевого обмена, контроль доверенности ключей</w:t>
      </w:r>
      <w:r w:rsidR="003C4A3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проверки электронной подписи и контроль корректного использования программного датчика случайных чисел. Использование СКЗИ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 4.0 без включения режима усиленного контроля</w:t>
      </w:r>
      <w:r w:rsidR="003C4A3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использования ключей разрешается только в тестовых целях.</w:t>
      </w:r>
    </w:p>
    <w:p w:rsidR="006E2F31" w:rsidRDefault="006E2F31" w:rsidP="006E2F31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1076325</wp:posOffset>
            </wp:positionH>
            <wp:positionV relativeFrom="paragraph">
              <wp:posOffset>212090</wp:posOffset>
            </wp:positionV>
            <wp:extent cx="4772025" cy="362902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62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200" w:lineRule="exact"/>
        <w:rPr>
          <w:sz w:val="20"/>
          <w:szCs w:val="20"/>
        </w:rPr>
      </w:pPr>
    </w:p>
    <w:p w:rsidR="006E2F31" w:rsidRDefault="006E2F31" w:rsidP="006E2F31">
      <w:pPr>
        <w:spacing w:line="357" w:lineRule="exact"/>
        <w:rPr>
          <w:sz w:val="20"/>
          <w:szCs w:val="20"/>
        </w:rPr>
      </w:pPr>
    </w:p>
    <w:p w:rsidR="003C4A3B" w:rsidRDefault="003C4A3B" w:rsidP="006E2F31">
      <w:pPr>
        <w:spacing w:line="357" w:lineRule="exact"/>
        <w:rPr>
          <w:sz w:val="20"/>
          <w:szCs w:val="20"/>
        </w:rPr>
      </w:pPr>
    </w:p>
    <w:p w:rsidR="006E2F31" w:rsidRDefault="006E2F31" w:rsidP="006E2F31">
      <w:pPr>
        <w:ind w:right="20"/>
        <w:jc w:val="center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Рисунок 8. Установка усиленного контроля использования ключей</w:t>
      </w:r>
    </w:p>
    <w:p w:rsidR="006E2F31" w:rsidRDefault="006E2F31" w:rsidP="006278B1">
      <w:pPr>
        <w:spacing w:line="242" w:lineRule="auto"/>
        <w:ind w:right="60" w:firstLine="706"/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>При установке СКЗИ с включением режима усиленного контроля использования ключей будут запрошены данные с датчика случайных чисел. В случае ошибки получения данных будет отображено</w:t>
      </w:r>
      <w:r w:rsidR="006278B1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окно, пример которого приведён на Рисунок 9. В этом случае при начале работы пользователя в системе с установленным СКЗИ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 4.0 необходимо проверить, что </w:t>
      </w:r>
      <w:r>
        <w:rPr>
          <w:rFonts w:ascii="Verdana" w:eastAsia="Verdana" w:hAnsi="Verdana" w:cs="Verdana"/>
          <w:sz w:val="18"/>
          <w:szCs w:val="18"/>
        </w:rPr>
        <w:lastRenderedPageBreak/>
        <w:t>зарегистрирован хотя бы один</w:t>
      </w:r>
      <w:r w:rsidR="003C4A3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физический датчик случайных чисел (например, биологический ДСЧ, внешняя гамма или аппаратный ДСЧ), и выполнить команду:</w:t>
      </w:r>
    </w:p>
    <w:p w:rsidR="006E2F31" w:rsidRPr="006E2F31" w:rsidRDefault="006E2F31" w:rsidP="006E2F31">
      <w:pPr>
        <w:ind w:left="700"/>
        <w:rPr>
          <w:sz w:val="20"/>
          <w:szCs w:val="20"/>
          <w:lang w:val="en-US"/>
        </w:rPr>
      </w:pPr>
      <w:r w:rsidRPr="006E2F31">
        <w:rPr>
          <w:rFonts w:ascii="Verdana" w:eastAsia="Verdana" w:hAnsi="Verdana" w:cs="Verdana"/>
          <w:sz w:val="18"/>
          <w:szCs w:val="18"/>
          <w:lang w:val="en-US"/>
        </w:rPr>
        <w:t>csptest.exe -keyset -</w:t>
      </w:r>
      <w:proofErr w:type="spellStart"/>
      <w:r w:rsidRPr="006E2F31">
        <w:rPr>
          <w:rFonts w:ascii="Verdana" w:eastAsia="Verdana" w:hAnsi="Verdana" w:cs="Verdana"/>
          <w:sz w:val="18"/>
          <w:szCs w:val="18"/>
          <w:lang w:val="en-US"/>
        </w:rPr>
        <w:t>verifycontext</w:t>
      </w:r>
      <w:proofErr w:type="spellEnd"/>
      <w:r w:rsidRPr="006E2F31">
        <w:rPr>
          <w:rFonts w:ascii="Verdana" w:eastAsia="Verdana" w:hAnsi="Verdana" w:cs="Verdana"/>
          <w:sz w:val="18"/>
          <w:szCs w:val="18"/>
          <w:lang w:val="en-US"/>
        </w:rPr>
        <w:t xml:space="preserve"> -</w:t>
      </w:r>
      <w:proofErr w:type="spellStart"/>
      <w:r w:rsidRPr="006E2F31">
        <w:rPr>
          <w:rFonts w:ascii="Verdana" w:eastAsia="Verdana" w:hAnsi="Verdana" w:cs="Verdana"/>
          <w:sz w:val="18"/>
          <w:szCs w:val="18"/>
          <w:lang w:val="en-US"/>
        </w:rPr>
        <w:t>hard_rng</w:t>
      </w:r>
      <w:proofErr w:type="spellEnd"/>
      <w:r w:rsidRPr="006E2F31">
        <w:rPr>
          <w:rFonts w:ascii="Verdana" w:eastAsia="Verdana" w:hAnsi="Verdana" w:cs="Verdana"/>
          <w:sz w:val="18"/>
          <w:szCs w:val="18"/>
          <w:lang w:val="en-US"/>
        </w:rPr>
        <w:t>.</w:t>
      </w:r>
    </w:p>
    <w:p w:rsidR="006E2F31" w:rsidRDefault="006E2F31" w:rsidP="003C4A3B">
      <w:pPr>
        <w:spacing w:line="244" w:lineRule="auto"/>
        <w:ind w:right="20" w:firstLine="706"/>
        <w:rPr>
          <w:sz w:val="20"/>
          <w:szCs w:val="20"/>
        </w:rPr>
      </w:pPr>
      <w:r>
        <w:rPr>
          <w:rFonts w:ascii="Verdana" w:eastAsia="Verdana" w:hAnsi="Verdana" w:cs="Verdana"/>
          <w:sz w:val="18"/>
          <w:szCs w:val="18"/>
        </w:rPr>
        <w:t xml:space="preserve">После завершения установки СКЗИ с включённым режимом усиленного контроля использования ключей </w:t>
      </w:r>
      <w:r>
        <w:rPr>
          <w:rFonts w:ascii="Verdana" w:eastAsia="Verdana" w:hAnsi="Verdana" w:cs="Verdana"/>
          <w:b/>
          <w:bCs/>
          <w:sz w:val="18"/>
          <w:szCs w:val="18"/>
        </w:rPr>
        <w:t>необходимо в обязательном порядке</w:t>
      </w:r>
      <w:r>
        <w:rPr>
          <w:rFonts w:ascii="Verdana" w:eastAsia="Verdana" w:hAnsi="Verdana" w:cs="Verdana"/>
          <w:sz w:val="18"/>
          <w:szCs w:val="18"/>
        </w:rPr>
        <w:t xml:space="preserve"> установить доверенные корневые сертификаты в</w:t>
      </w:r>
      <w:r w:rsidR="003C4A3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хранилище сертификатов локального компьютера </w:t>
      </w:r>
      <w:proofErr w:type="spellStart"/>
      <w:r>
        <w:rPr>
          <w:rFonts w:ascii="Verdana" w:eastAsia="Verdana" w:hAnsi="Verdana" w:cs="Verdana"/>
          <w:sz w:val="18"/>
          <w:szCs w:val="18"/>
        </w:rPr>
        <w:t>CryptoProTrustedStore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(«Доверенные корневые сертификаты </w:t>
      </w:r>
      <w:proofErr w:type="spellStart"/>
      <w:r>
        <w:rPr>
          <w:rFonts w:ascii="Verdana" w:eastAsia="Verdana" w:hAnsi="Verdana" w:cs="Verdana"/>
          <w:sz w:val="18"/>
          <w:szCs w:val="18"/>
        </w:rPr>
        <w:t>КриптоПро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CSP», «</w:t>
      </w:r>
      <w:proofErr w:type="spellStart"/>
      <w:r>
        <w:rPr>
          <w:rFonts w:ascii="Verdana" w:eastAsia="Verdana" w:hAnsi="Verdana" w:cs="Verdana"/>
          <w:sz w:val="18"/>
          <w:szCs w:val="18"/>
        </w:rPr>
        <w:t>CryptoPro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CSP </w:t>
      </w:r>
      <w:proofErr w:type="spellStart"/>
      <w:r>
        <w:rPr>
          <w:rFonts w:ascii="Verdana" w:eastAsia="Verdana" w:hAnsi="Verdana" w:cs="Verdana"/>
          <w:sz w:val="18"/>
          <w:szCs w:val="18"/>
        </w:rPr>
        <w:t>Trusted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Roots</w:t>
      </w:r>
      <w:proofErr w:type="spellEnd"/>
      <w:r>
        <w:rPr>
          <w:rFonts w:ascii="Verdana" w:eastAsia="Verdana" w:hAnsi="Verdana" w:cs="Verdana"/>
          <w:sz w:val="18"/>
          <w:szCs w:val="18"/>
        </w:rPr>
        <w:t>») с помощью оснастки Сертификаты либо с</w:t>
      </w:r>
      <w:r w:rsidR="003C4A3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помощью утилиты certmgr.exe:</w:t>
      </w:r>
    </w:p>
    <w:p w:rsidR="006278B1" w:rsidRDefault="003C4A3B" w:rsidP="006278B1">
      <w:pPr>
        <w:spacing w:line="309" w:lineRule="auto"/>
        <w:ind w:left="700" w:right="850"/>
        <w:rPr>
          <w:rFonts w:ascii="Verdana" w:eastAsia="Verdana" w:hAnsi="Verdana" w:cs="Verdana"/>
          <w:sz w:val="18"/>
          <w:szCs w:val="18"/>
          <w:lang w:val="en-US"/>
        </w:rPr>
      </w:pPr>
      <w:r>
        <w:rPr>
          <w:noProof/>
        </w:rPr>
        <w:drawing>
          <wp:anchor distT="0" distB="0" distL="114300" distR="114300" simplePos="0" relativeHeight="251667968" behindDoc="1" locked="0" layoutInCell="0" allowOverlap="1" wp14:anchorId="459D322E" wp14:editId="3A9AD778">
            <wp:simplePos x="0" y="0"/>
            <wp:positionH relativeFrom="column">
              <wp:posOffset>-299085</wp:posOffset>
            </wp:positionH>
            <wp:positionV relativeFrom="paragraph">
              <wp:posOffset>681990</wp:posOffset>
            </wp:positionV>
            <wp:extent cx="5762625" cy="3221990"/>
            <wp:effectExtent l="0" t="0" r="952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2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F31" w:rsidRPr="006278B1">
        <w:rPr>
          <w:rFonts w:ascii="Verdana" w:eastAsia="Verdana" w:hAnsi="Verdana" w:cs="Verdana"/>
          <w:sz w:val="18"/>
          <w:szCs w:val="18"/>
          <w:lang w:val="en-US"/>
        </w:rPr>
        <w:t>certmgr.exe -</w:t>
      </w:r>
      <w:proofErr w:type="spellStart"/>
      <w:r w:rsidR="006E2F31" w:rsidRPr="006278B1">
        <w:rPr>
          <w:rFonts w:ascii="Verdana" w:eastAsia="Verdana" w:hAnsi="Verdana" w:cs="Verdana"/>
          <w:sz w:val="18"/>
          <w:szCs w:val="18"/>
          <w:lang w:val="en-US"/>
        </w:rPr>
        <w:t>inst</w:t>
      </w:r>
      <w:proofErr w:type="spellEnd"/>
      <w:r w:rsidR="006E2F31" w:rsidRPr="006278B1">
        <w:rPr>
          <w:rFonts w:ascii="Verdana" w:eastAsia="Verdana" w:hAnsi="Verdana" w:cs="Verdana"/>
          <w:sz w:val="18"/>
          <w:szCs w:val="18"/>
          <w:lang w:val="en-US"/>
        </w:rPr>
        <w:t xml:space="preserve"> -cert -silent</w:t>
      </w:r>
      <w:r w:rsidR="006278B1" w:rsidRPr="006278B1">
        <w:rPr>
          <w:rFonts w:ascii="Verdana" w:eastAsia="Verdana" w:hAnsi="Verdana" w:cs="Verdana"/>
          <w:sz w:val="18"/>
          <w:szCs w:val="18"/>
          <w:lang w:val="en-US"/>
        </w:rPr>
        <w:t xml:space="preserve"> -store </w:t>
      </w:r>
      <w:proofErr w:type="spellStart"/>
      <w:r w:rsidR="006278B1" w:rsidRPr="006278B1">
        <w:rPr>
          <w:rFonts w:ascii="Verdana" w:eastAsia="Verdana" w:hAnsi="Verdana" w:cs="Verdana"/>
          <w:sz w:val="18"/>
          <w:szCs w:val="18"/>
          <w:lang w:val="en-US"/>
        </w:rPr>
        <w:t>mCryptoProTrustedStore</w:t>
      </w:r>
      <w:proofErr w:type="spellEnd"/>
      <w:r w:rsidR="006278B1" w:rsidRPr="006278B1">
        <w:rPr>
          <w:rFonts w:ascii="Verdana" w:eastAsia="Verdana" w:hAnsi="Verdana" w:cs="Verdana"/>
          <w:sz w:val="18"/>
          <w:szCs w:val="18"/>
          <w:lang w:val="en-US"/>
        </w:rPr>
        <w:t xml:space="preserve"> -</w:t>
      </w:r>
      <w:r w:rsidR="006278B1">
        <w:rPr>
          <w:rFonts w:ascii="Verdana" w:eastAsia="Verdana" w:hAnsi="Verdana" w:cs="Verdana"/>
          <w:sz w:val="18"/>
          <w:szCs w:val="18"/>
          <w:lang w:val="en-US"/>
        </w:rPr>
        <w:t>file ca.cer</w:t>
      </w:r>
    </w:p>
    <w:p w:rsidR="003C4A3B" w:rsidRDefault="006E2F31" w:rsidP="003C4A3B">
      <w:pPr>
        <w:spacing w:line="309" w:lineRule="auto"/>
        <w:ind w:left="700" w:right="2720"/>
      </w:pPr>
      <w:r>
        <w:rPr>
          <w:rFonts w:ascii="Verdana" w:eastAsia="Verdana" w:hAnsi="Verdana" w:cs="Verdana"/>
          <w:sz w:val="18"/>
          <w:szCs w:val="18"/>
        </w:rPr>
        <w:t>После этого следует осущ</w:t>
      </w:r>
      <w:r w:rsidR="003C4A3B">
        <w:rPr>
          <w:rFonts w:ascii="Verdana" w:eastAsia="Verdana" w:hAnsi="Verdana" w:cs="Verdana"/>
          <w:sz w:val="18"/>
          <w:szCs w:val="18"/>
        </w:rPr>
        <w:t>ествить перезагрузку компьютера.</w:t>
      </w:r>
    </w:p>
    <w:p w:rsidR="00C47798" w:rsidRDefault="003C4A3B" w:rsidP="003C4A3B">
      <w:pPr>
        <w:ind w:left="60"/>
      </w:pPr>
      <w:r>
        <w:rPr>
          <w:rFonts w:ascii="Verdana" w:eastAsia="Verdana" w:hAnsi="Verdana" w:cs="Verdana"/>
          <w:b/>
          <w:bCs/>
          <w:sz w:val="17"/>
          <w:szCs w:val="17"/>
        </w:rPr>
        <w:t>Рисунок 9. Окно ошибки получения данных с датчика случайных чисел при инсталляции СКЗИ.</w:t>
      </w:r>
      <w:bookmarkStart w:id="0" w:name="_GoBack"/>
      <w:bookmarkEnd w:id="0"/>
    </w:p>
    <w:sectPr w:rsidR="00C4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2213"/>
    <w:multiLevelType w:val="hybridMultilevel"/>
    <w:tmpl w:val="B1CA27D8"/>
    <w:lvl w:ilvl="0" w:tplc="D0500552">
      <w:start w:val="15"/>
      <w:numFmt w:val="lowerLetter"/>
      <w:lvlText w:val="%1"/>
      <w:lvlJc w:val="left"/>
      <w:pPr>
        <w:ind w:left="0" w:firstLine="0"/>
      </w:pPr>
    </w:lvl>
    <w:lvl w:ilvl="1" w:tplc="7C5C477C">
      <w:numFmt w:val="decimal"/>
      <w:lvlText w:val=""/>
      <w:lvlJc w:val="left"/>
      <w:pPr>
        <w:ind w:left="0" w:firstLine="0"/>
      </w:pPr>
    </w:lvl>
    <w:lvl w:ilvl="2" w:tplc="D584A330">
      <w:numFmt w:val="decimal"/>
      <w:lvlText w:val=""/>
      <w:lvlJc w:val="left"/>
      <w:pPr>
        <w:ind w:left="0" w:firstLine="0"/>
      </w:pPr>
    </w:lvl>
    <w:lvl w:ilvl="3" w:tplc="E4202D5C">
      <w:numFmt w:val="decimal"/>
      <w:lvlText w:val=""/>
      <w:lvlJc w:val="left"/>
      <w:pPr>
        <w:ind w:left="0" w:firstLine="0"/>
      </w:pPr>
    </w:lvl>
    <w:lvl w:ilvl="4" w:tplc="718C7C28">
      <w:numFmt w:val="decimal"/>
      <w:lvlText w:val=""/>
      <w:lvlJc w:val="left"/>
      <w:pPr>
        <w:ind w:left="0" w:firstLine="0"/>
      </w:pPr>
    </w:lvl>
    <w:lvl w:ilvl="5" w:tplc="6EB6D624">
      <w:numFmt w:val="decimal"/>
      <w:lvlText w:val=""/>
      <w:lvlJc w:val="left"/>
      <w:pPr>
        <w:ind w:left="0" w:firstLine="0"/>
      </w:pPr>
    </w:lvl>
    <w:lvl w:ilvl="6" w:tplc="A1A4C38A">
      <w:numFmt w:val="decimal"/>
      <w:lvlText w:val=""/>
      <w:lvlJc w:val="left"/>
      <w:pPr>
        <w:ind w:left="0" w:firstLine="0"/>
      </w:pPr>
    </w:lvl>
    <w:lvl w:ilvl="7" w:tplc="2A4C28FC">
      <w:numFmt w:val="decimal"/>
      <w:lvlText w:val=""/>
      <w:lvlJc w:val="left"/>
      <w:pPr>
        <w:ind w:left="0" w:firstLine="0"/>
      </w:pPr>
    </w:lvl>
    <w:lvl w:ilvl="8" w:tplc="A802F88A">
      <w:numFmt w:val="decimal"/>
      <w:lvlText w:val=""/>
      <w:lvlJc w:val="left"/>
      <w:pPr>
        <w:ind w:left="0" w:firstLine="0"/>
      </w:pPr>
    </w:lvl>
  </w:abstractNum>
  <w:abstractNum w:abstractNumId="1">
    <w:nsid w:val="0000260D"/>
    <w:multiLevelType w:val="hybridMultilevel"/>
    <w:tmpl w:val="797E515E"/>
    <w:lvl w:ilvl="0" w:tplc="0AE2010A">
      <w:start w:val="1"/>
      <w:numFmt w:val="bullet"/>
      <w:lvlText w:val="В"/>
      <w:lvlJc w:val="left"/>
      <w:pPr>
        <w:ind w:left="0" w:firstLine="0"/>
      </w:pPr>
    </w:lvl>
    <w:lvl w:ilvl="1" w:tplc="43022412">
      <w:numFmt w:val="decimal"/>
      <w:lvlText w:val=""/>
      <w:lvlJc w:val="left"/>
      <w:pPr>
        <w:ind w:left="0" w:firstLine="0"/>
      </w:pPr>
    </w:lvl>
    <w:lvl w:ilvl="2" w:tplc="1AC421E4">
      <w:numFmt w:val="decimal"/>
      <w:lvlText w:val=""/>
      <w:lvlJc w:val="left"/>
      <w:pPr>
        <w:ind w:left="0" w:firstLine="0"/>
      </w:pPr>
    </w:lvl>
    <w:lvl w:ilvl="3" w:tplc="ABBCFD22">
      <w:numFmt w:val="decimal"/>
      <w:lvlText w:val=""/>
      <w:lvlJc w:val="left"/>
      <w:pPr>
        <w:ind w:left="0" w:firstLine="0"/>
      </w:pPr>
    </w:lvl>
    <w:lvl w:ilvl="4" w:tplc="9D708008">
      <w:numFmt w:val="decimal"/>
      <w:lvlText w:val=""/>
      <w:lvlJc w:val="left"/>
      <w:pPr>
        <w:ind w:left="0" w:firstLine="0"/>
      </w:pPr>
    </w:lvl>
    <w:lvl w:ilvl="5" w:tplc="40788CA8">
      <w:numFmt w:val="decimal"/>
      <w:lvlText w:val=""/>
      <w:lvlJc w:val="left"/>
      <w:pPr>
        <w:ind w:left="0" w:firstLine="0"/>
      </w:pPr>
    </w:lvl>
    <w:lvl w:ilvl="6" w:tplc="6E36AEA6">
      <w:numFmt w:val="decimal"/>
      <w:lvlText w:val=""/>
      <w:lvlJc w:val="left"/>
      <w:pPr>
        <w:ind w:left="0" w:firstLine="0"/>
      </w:pPr>
    </w:lvl>
    <w:lvl w:ilvl="7" w:tplc="AB1E102C">
      <w:numFmt w:val="decimal"/>
      <w:lvlText w:val=""/>
      <w:lvlJc w:val="left"/>
      <w:pPr>
        <w:ind w:left="0" w:firstLine="0"/>
      </w:pPr>
    </w:lvl>
    <w:lvl w:ilvl="8" w:tplc="CF687C7E">
      <w:numFmt w:val="decimal"/>
      <w:lvlText w:val=""/>
      <w:lvlJc w:val="left"/>
      <w:pPr>
        <w:ind w:left="0" w:firstLine="0"/>
      </w:pPr>
    </w:lvl>
  </w:abstractNum>
  <w:abstractNum w:abstractNumId="2">
    <w:nsid w:val="0000323B"/>
    <w:multiLevelType w:val="hybridMultilevel"/>
    <w:tmpl w:val="AD4A72A2"/>
    <w:lvl w:ilvl="0" w:tplc="41B072D6">
      <w:start w:val="15"/>
      <w:numFmt w:val="lowerLetter"/>
      <w:lvlText w:val="%1"/>
      <w:lvlJc w:val="left"/>
      <w:pPr>
        <w:ind w:left="0" w:firstLine="0"/>
      </w:pPr>
    </w:lvl>
    <w:lvl w:ilvl="1" w:tplc="05B20064">
      <w:numFmt w:val="decimal"/>
      <w:lvlText w:val=""/>
      <w:lvlJc w:val="left"/>
      <w:pPr>
        <w:ind w:left="0" w:firstLine="0"/>
      </w:pPr>
    </w:lvl>
    <w:lvl w:ilvl="2" w:tplc="3E6E4D9A">
      <w:numFmt w:val="decimal"/>
      <w:lvlText w:val=""/>
      <w:lvlJc w:val="left"/>
      <w:pPr>
        <w:ind w:left="0" w:firstLine="0"/>
      </w:pPr>
    </w:lvl>
    <w:lvl w:ilvl="3" w:tplc="A0324FC4">
      <w:numFmt w:val="decimal"/>
      <w:lvlText w:val=""/>
      <w:lvlJc w:val="left"/>
      <w:pPr>
        <w:ind w:left="0" w:firstLine="0"/>
      </w:pPr>
    </w:lvl>
    <w:lvl w:ilvl="4" w:tplc="8EB0653C">
      <w:numFmt w:val="decimal"/>
      <w:lvlText w:val=""/>
      <w:lvlJc w:val="left"/>
      <w:pPr>
        <w:ind w:left="0" w:firstLine="0"/>
      </w:pPr>
    </w:lvl>
    <w:lvl w:ilvl="5" w:tplc="1B526BCC">
      <w:numFmt w:val="decimal"/>
      <w:lvlText w:val=""/>
      <w:lvlJc w:val="left"/>
      <w:pPr>
        <w:ind w:left="0" w:firstLine="0"/>
      </w:pPr>
    </w:lvl>
    <w:lvl w:ilvl="6" w:tplc="0B426062">
      <w:numFmt w:val="decimal"/>
      <w:lvlText w:val=""/>
      <w:lvlJc w:val="left"/>
      <w:pPr>
        <w:ind w:left="0" w:firstLine="0"/>
      </w:pPr>
    </w:lvl>
    <w:lvl w:ilvl="7" w:tplc="287ED7F8">
      <w:numFmt w:val="decimal"/>
      <w:lvlText w:val=""/>
      <w:lvlJc w:val="left"/>
      <w:pPr>
        <w:ind w:left="0" w:firstLine="0"/>
      </w:pPr>
    </w:lvl>
    <w:lvl w:ilvl="8" w:tplc="DC40089C">
      <w:numFmt w:val="decimal"/>
      <w:lvlText w:val=""/>
      <w:lvlJc w:val="left"/>
      <w:pPr>
        <w:ind w:left="0" w:firstLine="0"/>
      </w:pPr>
    </w:lvl>
  </w:abstractNum>
  <w:abstractNum w:abstractNumId="3">
    <w:nsid w:val="00004E45"/>
    <w:multiLevelType w:val="hybridMultilevel"/>
    <w:tmpl w:val="D312DF44"/>
    <w:lvl w:ilvl="0" w:tplc="F42024D6">
      <w:start w:val="15"/>
      <w:numFmt w:val="lowerLetter"/>
      <w:lvlText w:val="%1"/>
      <w:lvlJc w:val="left"/>
      <w:pPr>
        <w:ind w:left="0" w:firstLine="0"/>
      </w:pPr>
    </w:lvl>
    <w:lvl w:ilvl="1" w:tplc="B2AE2A3C">
      <w:numFmt w:val="decimal"/>
      <w:lvlText w:val=""/>
      <w:lvlJc w:val="left"/>
      <w:pPr>
        <w:ind w:left="0" w:firstLine="0"/>
      </w:pPr>
    </w:lvl>
    <w:lvl w:ilvl="2" w:tplc="979A839A">
      <w:numFmt w:val="decimal"/>
      <w:lvlText w:val=""/>
      <w:lvlJc w:val="left"/>
      <w:pPr>
        <w:ind w:left="0" w:firstLine="0"/>
      </w:pPr>
    </w:lvl>
    <w:lvl w:ilvl="3" w:tplc="1DCEBC9A">
      <w:numFmt w:val="decimal"/>
      <w:lvlText w:val=""/>
      <w:lvlJc w:val="left"/>
      <w:pPr>
        <w:ind w:left="0" w:firstLine="0"/>
      </w:pPr>
    </w:lvl>
    <w:lvl w:ilvl="4" w:tplc="D7D2277C">
      <w:numFmt w:val="decimal"/>
      <w:lvlText w:val=""/>
      <w:lvlJc w:val="left"/>
      <w:pPr>
        <w:ind w:left="0" w:firstLine="0"/>
      </w:pPr>
    </w:lvl>
    <w:lvl w:ilvl="5" w:tplc="49E2F686">
      <w:numFmt w:val="decimal"/>
      <w:lvlText w:val=""/>
      <w:lvlJc w:val="left"/>
      <w:pPr>
        <w:ind w:left="0" w:firstLine="0"/>
      </w:pPr>
    </w:lvl>
    <w:lvl w:ilvl="6" w:tplc="328A3E2C">
      <w:numFmt w:val="decimal"/>
      <w:lvlText w:val=""/>
      <w:lvlJc w:val="left"/>
      <w:pPr>
        <w:ind w:left="0" w:firstLine="0"/>
      </w:pPr>
    </w:lvl>
    <w:lvl w:ilvl="7" w:tplc="6BD096B8">
      <w:numFmt w:val="decimal"/>
      <w:lvlText w:val=""/>
      <w:lvlJc w:val="left"/>
      <w:pPr>
        <w:ind w:left="0" w:firstLine="0"/>
      </w:pPr>
    </w:lvl>
    <w:lvl w:ilvl="8" w:tplc="A35212AC">
      <w:numFmt w:val="decimal"/>
      <w:lvlText w:val=""/>
      <w:lvlJc w:val="left"/>
      <w:pPr>
        <w:ind w:left="0" w:firstLine="0"/>
      </w:pPr>
    </w:lvl>
  </w:abstractNum>
  <w:abstractNum w:abstractNumId="4">
    <w:nsid w:val="00006B89"/>
    <w:multiLevelType w:val="hybridMultilevel"/>
    <w:tmpl w:val="6D0A94DE"/>
    <w:lvl w:ilvl="0" w:tplc="9BE08A28">
      <w:start w:val="1"/>
      <w:numFmt w:val="bullet"/>
      <w:lvlText w:val=""/>
      <w:lvlJc w:val="left"/>
      <w:pPr>
        <w:ind w:left="0" w:firstLine="0"/>
      </w:pPr>
    </w:lvl>
    <w:lvl w:ilvl="1" w:tplc="A4FCDD3E">
      <w:numFmt w:val="decimal"/>
      <w:lvlText w:val=""/>
      <w:lvlJc w:val="left"/>
      <w:pPr>
        <w:ind w:left="0" w:firstLine="0"/>
      </w:pPr>
    </w:lvl>
    <w:lvl w:ilvl="2" w:tplc="381E2E86">
      <w:numFmt w:val="decimal"/>
      <w:lvlText w:val=""/>
      <w:lvlJc w:val="left"/>
      <w:pPr>
        <w:ind w:left="0" w:firstLine="0"/>
      </w:pPr>
    </w:lvl>
    <w:lvl w:ilvl="3" w:tplc="25C0BC44">
      <w:numFmt w:val="decimal"/>
      <w:lvlText w:val=""/>
      <w:lvlJc w:val="left"/>
      <w:pPr>
        <w:ind w:left="0" w:firstLine="0"/>
      </w:pPr>
    </w:lvl>
    <w:lvl w:ilvl="4" w:tplc="2910A436">
      <w:numFmt w:val="decimal"/>
      <w:lvlText w:val=""/>
      <w:lvlJc w:val="left"/>
      <w:pPr>
        <w:ind w:left="0" w:firstLine="0"/>
      </w:pPr>
    </w:lvl>
    <w:lvl w:ilvl="5" w:tplc="45A88C84">
      <w:numFmt w:val="decimal"/>
      <w:lvlText w:val=""/>
      <w:lvlJc w:val="left"/>
      <w:pPr>
        <w:ind w:left="0" w:firstLine="0"/>
      </w:pPr>
    </w:lvl>
    <w:lvl w:ilvl="6" w:tplc="14263D22">
      <w:numFmt w:val="decimal"/>
      <w:lvlText w:val=""/>
      <w:lvlJc w:val="left"/>
      <w:pPr>
        <w:ind w:left="0" w:firstLine="0"/>
      </w:pPr>
    </w:lvl>
    <w:lvl w:ilvl="7" w:tplc="CBC4BF6E">
      <w:numFmt w:val="decimal"/>
      <w:lvlText w:val=""/>
      <w:lvlJc w:val="left"/>
      <w:pPr>
        <w:ind w:left="0" w:firstLine="0"/>
      </w:pPr>
    </w:lvl>
    <w:lvl w:ilvl="8" w:tplc="7F6E04CC">
      <w:numFmt w:val="decimal"/>
      <w:lvlText w:val=""/>
      <w:lvlJc w:val="left"/>
      <w:pPr>
        <w:ind w:left="0" w:firstLine="0"/>
      </w:pPr>
    </w:lvl>
  </w:abstractNum>
  <w:abstractNum w:abstractNumId="5">
    <w:nsid w:val="00006BFC"/>
    <w:multiLevelType w:val="hybridMultilevel"/>
    <w:tmpl w:val="05283BE6"/>
    <w:lvl w:ilvl="0" w:tplc="3924868A">
      <w:start w:val="1"/>
      <w:numFmt w:val="decimal"/>
      <w:lvlText w:val="%1."/>
      <w:lvlJc w:val="left"/>
      <w:pPr>
        <w:ind w:left="0" w:firstLine="0"/>
      </w:pPr>
    </w:lvl>
    <w:lvl w:ilvl="1" w:tplc="C2408EDE">
      <w:numFmt w:val="decimal"/>
      <w:lvlText w:val=""/>
      <w:lvlJc w:val="left"/>
      <w:pPr>
        <w:ind w:left="0" w:firstLine="0"/>
      </w:pPr>
    </w:lvl>
    <w:lvl w:ilvl="2" w:tplc="604A61B8">
      <w:numFmt w:val="decimal"/>
      <w:lvlText w:val=""/>
      <w:lvlJc w:val="left"/>
      <w:pPr>
        <w:ind w:left="0" w:firstLine="0"/>
      </w:pPr>
    </w:lvl>
    <w:lvl w:ilvl="3" w:tplc="44B6852E">
      <w:numFmt w:val="decimal"/>
      <w:lvlText w:val=""/>
      <w:lvlJc w:val="left"/>
      <w:pPr>
        <w:ind w:left="0" w:firstLine="0"/>
      </w:pPr>
    </w:lvl>
    <w:lvl w:ilvl="4" w:tplc="9666766C">
      <w:numFmt w:val="decimal"/>
      <w:lvlText w:val=""/>
      <w:lvlJc w:val="left"/>
      <w:pPr>
        <w:ind w:left="0" w:firstLine="0"/>
      </w:pPr>
    </w:lvl>
    <w:lvl w:ilvl="5" w:tplc="7BAC10F2">
      <w:numFmt w:val="decimal"/>
      <w:lvlText w:val=""/>
      <w:lvlJc w:val="left"/>
      <w:pPr>
        <w:ind w:left="0" w:firstLine="0"/>
      </w:pPr>
    </w:lvl>
    <w:lvl w:ilvl="6" w:tplc="57DC0B3E">
      <w:numFmt w:val="decimal"/>
      <w:lvlText w:val=""/>
      <w:lvlJc w:val="left"/>
      <w:pPr>
        <w:ind w:left="0" w:firstLine="0"/>
      </w:pPr>
    </w:lvl>
    <w:lvl w:ilvl="7" w:tplc="9F0AB1DE">
      <w:numFmt w:val="decimal"/>
      <w:lvlText w:val=""/>
      <w:lvlJc w:val="left"/>
      <w:pPr>
        <w:ind w:left="0" w:firstLine="0"/>
      </w:pPr>
    </w:lvl>
    <w:lvl w:ilvl="8" w:tplc="42868006">
      <w:numFmt w:val="decimal"/>
      <w:lvlText w:val=""/>
      <w:lvlJc w:val="left"/>
      <w:pPr>
        <w:ind w:left="0" w:firstLine="0"/>
      </w:pPr>
    </w:lvl>
  </w:abstractNum>
  <w:abstractNum w:abstractNumId="6">
    <w:nsid w:val="00007F96"/>
    <w:multiLevelType w:val="hybridMultilevel"/>
    <w:tmpl w:val="C3B0D6D0"/>
    <w:lvl w:ilvl="0" w:tplc="84645DC4">
      <w:start w:val="1"/>
      <w:numFmt w:val="bullet"/>
      <w:lvlText w:val=""/>
      <w:lvlJc w:val="left"/>
      <w:pPr>
        <w:ind w:left="0" w:firstLine="0"/>
      </w:pPr>
    </w:lvl>
    <w:lvl w:ilvl="1" w:tplc="A054450C">
      <w:numFmt w:val="decimal"/>
      <w:lvlText w:val=""/>
      <w:lvlJc w:val="left"/>
      <w:pPr>
        <w:ind w:left="0" w:firstLine="0"/>
      </w:pPr>
    </w:lvl>
    <w:lvl w:ilvl="2" w:tplc="68C60276">
      <w:numFmt w:val="decimal"/>
      <w:lvlText w:val=""/>
      <w:lvlJc w:val="left"/>
      <w:pPr>
        <w:ind w:left="0" w:firstLine="0"/>
      </w:pPr>
    </w:lvl>
    <w:lvl w:ilvl="3" w:tplc="BC187452">
      <w:numFmt w:val="decimal"/>
      <w:lvlText w:val=""/>
      <w:lvlJc w:val="left"/>
      <w:pPr>
        <w:ind w:left="0" w:firstLine="0"/>
      </w:pPr>
    </w:lvl>
    <w:lvl w:ilvl="4" w:tplc="C77A315A">
      <w:numFmt w:val="decimal"/>
      <w:lvlText w:val=""/>
      <w:lvlJc w:val="left"/>
      <w:pPr>
        <w:ind w:left="0" w:firstLine="0"/>
      </w:pPr>
    </w:lvl>
    <w:lvl w:ilvl="5" w:tplc="9BE4E4DE">
      <w:numFmt w:val="decimal"/>
      <w:lvlText w:val=""/>
      <w:lvlJc w:val="left"/>
      <w:pPr>
        <w:ind w:left="0" w:firstLine="0"/>
      </w:pPr>
    </w:lvl>
    <w:lvl w:ilvl="6" w:tplc="C144D5B0">
      <w:numFmt w:val="decimal"/>
      <w:lvlText w:val=""/>
      <w:lvlJc w:val="left"/>
      <w:pPr>
        <w:ind w:left="0" w:firstLine="0"/>
      </w:pPr>
    </w:lvl>
    <w:lvl w:ilvl="7" w:tplc="7438EF88">
      <w:numFmt w:val="decimal"/>
      <w:lvlText w:val=""/>
      <w:lvlJc w:val="left"/>
      <w:pPr>
        <w:ind w:left="0" w:firstLine="0"/>
      </w:pPr>
    </w:lvl>
    <w:lvl w:ilvl="8" w:tplc="DE70F75A">
      <w:numFmt w:val="decimal"/>
      <w:lvlText w:val=""/>
      <w:lvlJc w:val="left"/>
      <w:pPr>
        <w:ind w:left="0" w:firstLine="0"/>
      </w:pPr>
    </w:lvl>
  </w:abstractNum>
  <w:abstractNum w:abstractNumId="7">
    <w:nsid w:val="00007FF5"/>
    <w:multiLevelType w:val="hybridMultilevel"/>
    <w:tmpl w:val="FAB0BE5A"/>
    <w:lvl w:ilvl="0" w:tplc="3162076A">
      <w:start w:val="15"/>
      <w:numFmt w:val="lowerLetter"/>
      <w:lvlText w:val="%1"/>
      <w:lvlJc w:val="left"/>
      <w:pPr>
        <w:ind w:left="0" w:firstLine="0"/>
      </w:pPr>
    </w:lvl>
    <w:lvl w:ilvl="1" w:tplc="C7A0C4E6">
      <w:numFmt w:val="decimal"/>
      <w:lvlText w:val=""/>
      <w:lvlJc w:val="left"/>
      <w:pPr>
        <w:ind w:left="0" w:firstLine="0"/>
      </w:pPr>
    </w:lvl>
    <w:lvl w:ilvl="2" w:tplc="4A88C5AA">
      <w:numFmt w:val="decimal"/>
      <w:lvlText w:val=""/>
      <w:lvlJc w:val="left"/>
      <w:pPr>
        <w:ind w:left="0" w:firstLine="0"/>
      </w:pPr>
    </w:lvl>
    <w:lvl w:ilvl="3" w:tplc="98324DC0">
      <w:numFmt w:val="decimal"/>
      <w:lvlText w:val=""/>
      <w:lvlJc w:val="left"/>
      <w:pPr>
        <w:ind w:left="0" w:firstLine="0"/>
      </w:pPr>
    </w:lvl>
    <w:lvl w:ilvl="4" w:tplc="562418D4">
      <w:numFmt w:val="decimal"/>
      <w:lvlText w:val=""/>
      <w:lvlJc w:val="left"/>
      <w:pPr>
        <w:ind w:left="0" w:firstLine="0"/>
      </w:pPr>
    </w:lvl>
    <w:lvl w:ilvl="5" w:tplc="F530E0CC">
      <w:numFmt w:val="decimal"/>
      <w:lvlText w:val=""/>
      <w:lvlJc w:val="left"/>
      <w:pPr>
        <w:ind w:left="0" w:firstLine="0"/>
      </w:pPr>
    </w:lvl>
    <w:lvl w:ilvl="6" w:tplc="94C6E360">
      <w:numFmt w:val="decimal"/>
      <w:lvlText w:val=""/>
      <w:lvlJc w:val="left"/>
      <w:pPr>
        <w:ind w:left="0" w:firstLine="0"/>
      </w:pPr>
    </w:lvl>
    <w:lvl w:ilvl="7" w:tplc="9A3A4B4A">
      <w:numFmt w:val="decimal"/>
      <w:lvlText w:val=""/>
      <w:lvlJc w:val="left"/>
      <w:pPr>
        <w:ind w:left="0" w:firstLine="0"/>
      </w:pPr>
    </w:lvl>
    <w:lvl w:ilvl="8" w:tplc="D57C9364">
      <w:numFmt w:val="decimal"/>
      <w:lvlText w:val=""/>
      <w:lvlJc w:val="left"/>
      <w:pPr>
        <w:ind w:left="0" w:firstLine="0"/>
      </w:pPr>
    </w:lvl>
  </w:abstractNum>
  <w:abstractNum w:abstractNumId="8">
    <w:nsid w:val="615D6C62"/>
    <w:multiLevelType w:val="hybridMultilevel"/>
    <w:tmpl w:val="F03018F0"/>
    <w:lvl w:ilvl="0" w:tplc="0419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7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5A"/>
    <w:rsid w:val="0005385A"/>
    <w:rsid w:val="003C434E"/>
    <w:rsid w:val="003C4A3B"/>
    <w:rsid w:val="006278B1"/>
    <w:rsid w:val="006E2F31"/>
    <w:rsid w:val="00914ACF"/>
    <w:rsid w:val="00D61EA4"/>
    <w:rsid w:val="00DB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130E7D-3EDA-4632-88A1-336140FD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8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6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INET_110</dc:creator>
  <cp:keywords/>
  <dc:description/>
  <cp:lastModifiedBy>Дыранова Ксения Александровна</cp:lastModifiedBy>
  <cp:revision>4</cp:revision>
  <dcterms:created xsi:type="dcterms:W3CDTF">2018-02-08T07:09:00Z</dcterms:created>
  <dcterms:modified xsi:type="dcterms:W3CDTF">2018-02-08T07:45:00Z</dcterms:modified>
</cp:coreProperties>
</file>