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9D5" w:rsidRPr="00AB77DE" w:rsidRDefault="006C09D5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 w:rsidRPr="00AB77DE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>Постановление Правительства РФ от 5 июля 2017 г. N 798</w:t>
      </w:r>
      <w:r w:rsidRPr="00AB77DE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br/>
        <w:t>"О внесении изменений в пункт 7 Правил казначейского сопровождения средств в валюте Российской Федерации в случаях, предусмотренных Федеральным законом "О федеральном бюджете на 2017 год и на плановый период 2018 и 2019 годов"</w:t>
      </w:r>
    </w:p>
    <w:p w:rsidR="006C09D5" w:rsidRPr="00AB77DE" w:rsidRDefault="006C09D5">
      <w:pPr>
        <w:rPr>
          <w:rFonts w:ascii="Times New Roman" w:hAnsi="Times New Roman" w:cs="Times New Roman"/>
          <w:sz w:val="28"/>
          <w:szCs w:val="28"/>
        </w:rPr>
      </w:pPr>
    </w:p>
    <w:p w:rsidR="006C09D5" w:rsidRPr="00AB77DE" w:rsidRDefault="006C09D5">
      <w:pPr>
        <w:rPr>
          <w:rFonts w:ascii="Times New Roman" w:hAnsi="Times New Roman" w:cs="Times New Roman"/>
          <w:sz w:val="28"/>
          <w:szCs w:val="28"/>
        </w:rPr>
      </w:pPr>
      <w:r w:rsidRPr="00AB77DE">
        <w:rPr>
          <w:rFonts w:ascii="Times New Roman" w:hAnsi="Times New Roman" w:cs="Times New Roman"/>
          <w:sz w:val="28"/>
          <w:szCs w:val="28"/>
        </w:rPr>
        <w:t>Правительство Российской Федерации постановляет:</w:t>
      </w:r>
    </w:p>
    <w:p w:rsidR="006C09D5" w:rsidRPr="00AB77DE" w:rsidRDefault="006C09D5">
      <w:pPr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AB77DE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AB77DE">
        <w:rPr>
          <w:rStyle w:val="a4"/>
          <w:rFonts w:ascii="Times New Roman" w:hAnsi="Times New Roman"/>
          <w:color w:val="auto"/>
          <w:sz w:val="28"/>
          <w:szCs w:val="28"/>
        </w:rPr>
        <w:t>пункт 7</w:t>
      </w:r>
      <w:r w:rsidRPr="00AB77DE">
        <w:rPr>
          <w:rFonts w:ascii="Times New Roman" w:hAnsi="Times New Roman" w:cs="Times New Roman"/>
          <w:sz w:val="28"/>
          <w:szCs w:val="28"/>
        </w:rPr>
        <w:t xml:space="preserve"> Правил казначейского сопровождения средств в валюте Российской Федерации в случаях, предусмотренных Федеральным законом "О федеральном бюджете на 2017 год и на плановый период 2018 и 2019 годов", утвержденных </w:t>
      </w:r>
      <w:r w:rsidRPr="00AB77DE">
        <w:rPr>
          <w:rStyle w:val="a4"/>
          <w:rFonts w:ascii="Times New Roman" w:hAnsi="Times New Roman"/>
          <w:color w:val="auto"/>
          <w:sz w:val="28"/>
          <w:szCs w:val="28"/>
        </w:rPr>
        <w:t>постановлением</w:t>
      </w:r>
      <w:r w:rsidRPr="00AB77D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 декабря 2016 г. N 1552 "Об утверждении Правил казначейского сопровождения средств в валюте Российской Федерации в случаях, предусмотренных Федеральным законом "О федеральном бюджете на 2017 год и на плановый период 2018 и 2019 годов" (Собрание законодательства Российской Федерации, 2017, N 2, ст. 380; N 15, ст. 2192), следующие изменения:</w:t>
      </w:r>
    </w:p>
    <w:p w:rsidR="006C09D5" w:rsidRPr="00AB77DE" w:rsidRDefault="006C09D5">
      <w:pPr>
        <w:rPr>
          <w:rFonts w:ascii="Times New Roman" w:hAnsi="Times New Roman" w:cs="Times New Roman"/>
          <w:sz w:val="28"/>
          <w:szCs w:val="28"/>
        </w:rPr>
      </w:pPr>
      <w:bookmarkStart w:id="2" w:name="sub_2"/>
      <w:bookmarkEnd w:id="1"/>
      <w:r w:rsidRPr="00AB77DE">
        <w:rPr>
          <w:rStyle w:val="a4"/>
          <w:rFonts w:ascii="Times New Roman" w:hAnsi="Times New Roman"/>
          <w:color w:val="auto"/>
          <w:sz w:val="28"/>
          <w:szCs w:val="28"/>
        </w:rPr>
        <w:t>абзац третий подпункта "а"</w:t>
      </w:r>
      <w:r w:rsidRPr="00AB77DE">
        <w:rPr>
          <w:rFonts w:ascii="Times New Roman" w:hAnsi="Times New Roman" w:cs="Times New Roman"/>
          <w:sz w:val="28"/>
          <w:szCs w:val="28"/>
        </w:rPr>
        <w:t xml:space="preserve"> после слов "нормативными правовыми актами Правительства Российской Федерации" дополнить словами ", а также актами Правительства Российской Федерации, принимаемыми в отношении средств, указанных в подпункте "б" пункта 16 настоящих Правил,";</w:t>
      </w:r>
    </w:p>
    <w:p w:rsidR="006C09D5" w:rsidRPr="00AB77DE" w:rsidRDefault="006C09D5">
      <w:pPr>
        <w:rPr>
          <w:rFonts w:ascii="Times New Roman" w:hAnsi="Times New Roman" w:cs="Times New Roman"/>
          <w:sz w:val="28"/>
          <w:szCs w:val="28"/>
        </w:rPr>
      </w:pPr>
      <w:bookmarkStart w:id="3" w:name="sub_3"/>
      <w:bookmarkEnd w:id="2"/>
      <w:r w:rsidRPr="00AB77DE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AB77DE">
        <w:rPr>
          <w:rStyle w:val="a4"/>
          <w:rFonts w:ascii="Times New Roman" w:hAnsi="Times New Roman"/>
          <w:color w:val="auto"/>
          <w:sz w:val="28"/>
          <w:szCs w:val="28"/>
        </w:rPr>
        <w:t>подпунктом "е"</w:t>
      </w:r>
      <w:r w:rsidRPr="00AB77D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C09D5" w:rsidRPr="00AB77DE" w:rsidRDefault="006C09D5">
      <w:pPr>
        <w:rPr>
          <w:rFonts w:ascii="Times New Roman" w:hAnsi="Times New Roman" w:cs="Times New Roman"/>
          <w:sz w:val="28"/>
          <w:szCs w:val="28"/>
        </w:rPr>
      </w:pPr>
      <w:bookmarkStart w:id="4" w:name="sub_1076"/>
      <w:bookmarkEnd w:id="3"/>
      <w:r w:rsidRPr="00AB77DE">
        <w:rPr>
          <w:rFonts w:ascii="Times New Roman" w:hAnsi="Times New Roman" w:cs="Times New Roman"/>
          <w:sz w:val="28"/>
          <w:szCs w:val="28"/>
        </w:rPr>
        <w:t>"е) иные условия, определенные актами Правительства Российской Федерации, принимаемыми в соответствии с пунктом 5 части 2 статьи 5 Федерального закона.".</w:t>
      </w:r>
    </w:p>
    <w:bookmarkEnd w:id="4"/>
    <w:p w:rsidR="006C09D5" w:rsidRPr="00AB77DE" w:rsidRDefault="006C09D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66"/>
        <w:gridCol w:w="3333"/>
      </w:tblGrid>
      <w:tr w:rsidR="00AB77DE" w:rsidRPr="00AB77DE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6C09D5" w:rsidRPr="00AB77DE" w:rsidRDefault="006C09D5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B77DE"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  <w:r w:rsidRPr="00AB77DE">
              <w:rPr>
                <w:rFonts w:ascii="Times New Roman" w:hAnsi="Times New Roman" w:cs="Times New Roman"/>
                <w:sz w:val="28"/>
                <w:szCs w:val="28"/>
              </w:rPr>
              <w:br/>
              <w:t>Российской Федерации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6C09D5" w:rsidRPr="00AB77DE" w:rsidRDefault="006C09D5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B77DE">
              <w:rPr>
                <w:rFonts w:ascii="Times New Roman" w:hAnsi="Times New Roman" w:cs="Times New Roman"/>
                <w:sz w:val="28"/>
                <w:szCs w:val="28"/>
              </w:rPr>
              <w:t>Д. Медведев</w:t>
            </w:r>
          </w:p>
        </w:tc>
      </w:tr>
    </w:tbl>
    <w:p w:rsidR="006C09D5" w:rsidRPr="00AB77DE" w:rsidRDefault="006C09D5">
      <w:pPr>
        <w:rPr>
          <w:rFonts w:ascii="Times New Roman" w:hAnsi="Times New Roman" w:cs="Times New Roman"/>
          <w:sz w:val="28"/>
          <w:szCs w:val="28"/>
        </w:rPr>
      </w:pPr>
    </w:p>
    <w:sectPr w:rsidR="006C09D5" w:rsidRPr="00AB77DE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bordersDoNotSurroundHeader/>
  <w:bordersDoNotSurroundFooter/>
  <w:hideSpellingErrors/>
  <w:hideGrammaticalErrors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7DE"/>
    <w:rsid w:val="0056455B"/>
    <w:rsid w:val="006C09D5"/>
    <w:rsid w:val="00AB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77D3D9B9-C943-4FA7-A4C9-E619B2F4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7">
    <w:name w:val="Ссылка на официальную публикацию"/>
    <w:basedOn w:val="a"/>
    <w:next w:val="a"/>
    <w:uiPriority w:val="99"/>
  </w:style>
  <w:style w:type="character" w:customStyle="1" w:styleId="a8">
    <w:name w:val="Цветовое выделение для Текст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Филимонова Алла Александровна</cp:lastModifiedBy>
  <cp:revision>2</cp:revision>
  <dcterms:created xsi:type="dcterms:W3CDTF">2017-11-17T15:21:00Z</dcterms:created>
  <dcterms:modified xsi:type="dcterms:W3CDTF">2017-11-17T15:21:00Z</dcterms:modified>
</cp:coreProperties>
</file>