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E3F" w:rsidRDefault="00B23E3F" w:rsidP="00B23E3F">
      <w:pPr>
        <w:pStyle w:val="a3"/>
        <w:shd w:val="clear" w:color="auto" w:fill="auto"/>
        <w:spacing w:before="0" w:line="240" w:lineRule="auto"/>
        <w:ind w:left="28" w:right="536" w:firstLine="10037"/>
        <w:jc w:val="right"/>
        <w:rPr>
          <w:color w:val="auto"/>
          <w:spacing w:val="0"/>
          <w:sz w:val="24"/>
          <w:szCs w:val="24"/>
        </w:rPr>
      </w:pPr>
    </w:p>
    <w:p w:rsidR="000B24A3" w:rsidRDefault="00B23E3F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</w:pPr>
      <w:r w:rsidRPr="00B23E3F">
        <w:rPr>
          <w:color w:val="auto"/>
          <w:spacing w:val="0"/>
        </w:rPr>
        <w:t xml:space="preserve">Таблица соответствия наименований ПБР, </w:t>
      </w:r>
      <w:r w:rsidRPr="00B23E3F">
        <w:t>осуществляющих функции расчетного и кассового обслуживания клиентов</w:t>
      </w:r>
      <w:r w:rsidR="00CF4400">
        <w:t xml:space="preserve">, </w:t>
      </w:r>
    </w:p>
    <w:p w:rsidR="00777959" w:rsidRDefault="000B24A3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</w:pPr>
      <w:r>
        <w:t xml:space="preserve">и </w:t>
      </w:r>
      <w:r w:rsidR="00CF4400">
        <w:t xml:space="preserve"> БИК</w:t>
      </w:r>
      <w:r>
        <w:t xml:space="preserve">, </w:t>
      </w:r>
      <w:proofErr w:type="gramStart"/>
      <w:r>
        <w:t>присвоенных</w:t>
      </w:r>
      <w:proofErr w:type="gramEnd"/>
      <w:r>
        <w:t xml:space="preserve"> Банком России</w:t>
      </w:r>
    </w:p>
    <w:p w:rsidR="00B23E3F" w:rsidRPr="00B23E3F" w:rsidRDefault="00B23E3F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  <w:rPr>
          <w:color w:val="auto"/>
          <w:spacing w:val="0"/>
        </w:rPr>
      </w:pP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656"/>
        <w:gridCol w:w="2958"/>
        <w:gridCol w:w="4244"/>
        <w:gridCol w:w="3849"/>
        <w:gridCol w:w="2605"/>
      </w:tblGrid>
      <w:tr w:rsidR="007B3E77" w:rsidRPr="007066D4" w:rsidTr="001A0CE5">
        <w:trPr>
          <w:tblHeader/>
        </w:trPr>
        <w:tc>
          <w:tcPr>
            <w:tcW w:w="656" w:type="dxa"/>
          </w:tcPr>
          <w:p w:rsidR="007B3E77" w:rsidRPr="007066D4" w:rsidRDefault="007B3E77" w:rsidP="00617F1A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2958" w:type="dxa"/>
          </w:tcPr>
          <w:p w:rsidR="00587E9B" w:rsidRPr="007066D4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Текущее наименование п</w:t>
            </w:r>
            <w:r w:rsidRPr="007066D4">
              <w:rPr>
                <w:rFonts w:ascii="Times New Roman" w:hAnsi="Times New Roman" w:cs="Times New Roman"/>
              </w:rPr>
              <w:t>одразделени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Pr="007066D4">
              <w:rPr>
                <w:rFonts w:ascii="Times New Roman" w:hAnsi="Times New Roman" w:cs="Times New Roman"/>
              </w:rPr>
              <w:t>Банка России</w:t>
            </w:r>
            <w:r>
              <w:rPr>
                <w:rFonts w:ascii="Times New Roman" w:hAnsi="Times New Roman" w:cs="Times New Roman"/>
              </w:rPr>
              <w:t>, осуществляющего обслуживание счета/ клиента/ кассовое обслуживание</w:t>
            </w:r>
            <w:r w:rsidR="00E47BB6" w:rsidRPr="00E47BB6">
              <w:rPr>
                <w:rFonts w:ascii="Times New Roman" w:hAnsi="Times New Roman" w:cs="Times New Roman"/>
              </w:rPr>
              <w:t xml:space="preserve"> </w:t>
            </w:r>
            <w:r w:rsidR="00587E9B">
              <w:rPr>
                <w:rFonts w:ascii="Times New Roman" w:hAnsi="Times New Roman" w:cs="Times New Roman"/>
              </w:rPr>
              <w:t>(краткое)</w:t>
            </w:r>
          </w:p>
        </w:tc>
        <w:tc>
          <w:tcPr>
            <w:tcW w:w="4244" w:type="dxa"/>
          </w:tcPr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н</w:t>
            </w:r>
            <w:r w:rsidRPr="007066D4">
              <w:rPr>
                <w:rFonts w:ascii="Times New Roman" w:hAnsi="Times New Roman" w:cs="Times New Roman"/>
              </w:rPr>
              <w:t>аименование</w:t>
            </w:r>
          </w:p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66D4">
              <w:rPr>
                <w:rFonts w:ascii="Times New Roman" w:hAnsi="Times New Roman" w:cs="Times New Roman"/>
              </w:rPr>
              <w:t>одразделения</w:t>
            </w:r>
            <w:r>
              <w:rPr>
                <w:rFonts w:ascii="Times New Roman" w:hAnsi="Times New Roman" w:cs="Times New Roman"/>
              </w:rPr>
              <w:t xml:space="preserve"> Банка России, </w:t>
            </w:r>
          </w:p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осуществляющего обслуживание счета/ клиента/ кассовое обслуживание</w:t>
            </w:r>
          </w:p>
          <w:p w:rsidR="007B3E77" w:rsidRPr="007066D4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(полное)</w:t>
            </w:r>
          </w:p>
        </w:tc>
        <w:tc>
          <w:tcPr>
            <w:tcW w:w="3849" w:type="dxa"/>
          </w:tcPr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н</w:t>
            </w:r>
            <w:r w:rsidRPr="007066D4">
              <w:rPr>
                <w:rFonts w:ascii="Times New Roman" w:hAnsi="Times New Roman" w:cs="Times New Roman"/>
              </w:rPr>
              <w:t>аименование</w:t>
            </w:r>
          </w:p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66D4">
              <w:rPr>
                <w:rFonts w:ascii="Times New Roman" w:hAnsi="Times New Roman" w:cs="Times New Roman"/>
              </w:rPr>
              <w:t>одразделения</w:t>
            </w:r>
            <w:r>
              <w:rPr>
                <w:rFonts w:ascii="Times New Roman" w:hAnsi="Times New Roman" w:cs="Times New Roman"/>
              </w:rPr>
              <w:t xml:space="preserve"> Банка России, </w:t>
            </w:r>
          </w:p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осуществляющего обслуживание счета/ клиента/ кассовое обслуживание</w:t>
            </w:r>
          </w:p>
          <w:p w:rsidR="007B3E77" w:rsidRPr="007066D4" w:rsidRDefault="007B3E77" w:rsidP="003066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(краткое)</w:t>
            </w:r>
          </w:p>
        </w:tc>
        <w:tc>
          <w:tcPr>
            <w:tcW w:w="2605" w:type="dxa"/>
          </w:tcPr>
          <w:p w:rsidR="007B3E77" w:rsidRDefault="007B3E77" w:rsidP="0058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</w:t>
            </w:r>
            <w:r w:rsidR="0033191D">
              <w:rPr>
                <w:rFonts w:ascii="Times New Roman" w:hAnsi="Times New Roman" w:cs="Times New Roman"/>
              </w:rPr>
              <w:t xml:space="preserve"> </w:t>
            </w:r>
            <w:r w:rsidR="00D26961">
              <w:rPr>
                <w:rFonts w:ascii="Times New Roman" w:hAnsi="Times New Roman" w:cs="Times New Roman"/>
              </w:rPr>
              <w:t xml:space="preserve">и новое </w:t>
            </w:r>
            <w:r w:rsidR="0033191D">
              <w:rPr>
                <w:rFonts w:ascii="Times New Roman" w:hAnsi="Times New Roman" w:cs="Times New Roman"/>
              </w:rPr>
              <w:t xml:space="preserve">наименование </w:t>
            </w:r>
            <w:r w:rsidR="00D26961">
              <w:rPr>
                <w:rFonts w:ascii="Times New Roman" w:hAnsi="Times New Roman" w:cs="Times New Roman"/>
              </w:rPr>
              <w:t>п</w:t>
            </w:r>
            <w:r w:rsidR="00D26961" w:rsidRPr="007066D4">
              <w:rPr>
                <w:rFonts w:ascii="Times New Roman" w:hAnsi="Times New Roman" w:cs="Times New Roman"/>
              </w:rPr>
              <w:t>одразделения</w:t>
            </w:r>
            <w:r w:rsidR="00D26961">
              <w:rPr>
                <w:rFonts w:ascii="Times New Roman" w:hAnsi="Times New Roman" w:cs="Times New Roman"/>
              </w:rPr>
              <w:t xml:space="preserve"> Банка России в параметрах </w:t>
            </w:r>
            <w:r w:rsidR="0033191D">
              <w:rPr>
                <w:rFonts w:ascii="Times New Roman" w:hAnsi="Times New Roman" w:cs="Times New Roman"/>
              </w:rPr>
              <w:t xml:space="preserve"> </w:t>
            </w:r>
            <w:r w:rsidR="00D26961">
              <w:rPr>
                <w:rFonts w:ascii="Times New Roman" w:hAnsi="Times New Roman" w:cs="Times New Roman"/>
              </w:rPr>
              <w:t>нормативно-справочной информации платежной системы Банка России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661F3F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</w:tcPr>
          <w:p w:rsidR="001A0CE5" w:rsidRDefault="001A0CE5" w:rsidP="00D079E4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ГУ Банка России по Центральному федеральному округу</w:t>
            </w:r>
          </w:p>
          <w:p w:rsidR="001A0CE5" w:rsidRPr="00725C89" w:rsidRDefault="001A0CE5" w:rsidP="002A2D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4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Операционно-кассовый центр № 1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ОКЦ № 1 ГУ Банка России по Центральному федеральному округу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 w:rsidRPr="008D550B">
              <w:rPr>
                <w:rFonts w:ascii="Times New Roman" w:hAnsi="Times New Roman" w:cs="Times New Roman"/>
              </w:rPr>
              <w:t>044525000</w:t>
            </w:r>
          </w:p>
          <w:p w:rsidR="001A0CE5" w:rsidRPr="008D550B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ГУ Банка России по ЦФО</w:t>
            </w:r>
          </w:p>
        </w:tc>
      </w:tr>
      <w:tr w:rsidR="001A0CE5" w:rsidRPr="007066D4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 w:rsidRPr="00661F3F">
              <w:rPr>
                <w:rFonts w:ascii="Times New Roman" w:hAnsi="Times New Roman" w:cs="Times New Roman"/>
              </w:rPr>
              <w:t>ГУ Банка России по Центральному федеральному округу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017A0E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Default="001A0CE5" w:rsidP="007B3E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Белгород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041403001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Брянск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041501001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Владимир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041708001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13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Воронеж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2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042007001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Калуга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Центрального банка Российской Федерации по Центральному </w:t>
            </w:r>
            <w:r>
              <w:rPr>
                <w:rFonts w:ascii="Times New Roman" w:hAnsi="Times New Roman" w:cs="Times New Roman"/>
              </w:rPr>
              <w:lastRenderedPageBreak/>
              <w:t>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9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042908001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Курск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3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043807001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Липецк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587E9B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</w:t>
            </w:r>
            <w:r w:rsidR="00587E9B">
              <w:rPr>
                <w:rFonts w:ascii="Times New Roman" w:hAnsi="Times New Roman" w:cs="Times New Roman"/>
              </w:rPr>
              <w:t>Центрального б</w:t>
            </w:r>
            <w:r>
              <w:rPr>
                <w:rFonts w:ascii="Times New Roman" w:hAnsi="Times New Roman" w:cs="Times New Roman"/>
              </w:rPr>
              <w:t xml:space="preserve">анка </w:t>
            </w:r>
            <w:r w:rsidR="00587E9B">
              <w:rPr>
                <w:rFonts w:ascii="Times New Roman" w:hAnsi="Times New Roman" w:cs="Times New Roman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</w:rPr>
              <w:t>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044206001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14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Орел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4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045402001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4 ГУ Банка России по ЦФО 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Рязань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046126001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Смоленск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5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046614001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Тамбов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046850001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15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Тверь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6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042809001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Тула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Центрального банка </w:t>
            </w:r>
            <w:r>
              <w:rPr>
                <w:rFonts w:ascii="Times New Roman" w:hAnsi="Times New Roman" w:cs="Times New Roman"/>
              </w:rPr>
              <w:lastRenderedPageBreak/>
              <w:t>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7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047003001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7 ГУ Банка </w:t>
            </w:r>
            <w:r>
              <w:rPr>
                <w:rFonts w:ascii="Times New Roman" w:hAnsi="Times New Roman" w:cs="Times New Roman"/>
              </w:rPr>
              <w:lastRenderedPageBreak/>
              <w:t>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Ярославль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8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047888001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ГУ Банка России по ЦФО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3F1D04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Северо-Западное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 Северо-Западного главного управления Центрального банка Российской Федерации 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306694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</w:t>
            </w:r>
            <w:r w:rsidRPr="00661F3F">
              <w:rPr>
                <w:rFonts w:ascii="Times New Roman" w:hAnsi="Times New Roman" w:cs="Times New Roman"/>
                <w:bCs/>
              </w:rPr>
              <w:t xml:space="preserve"> Северо-Западного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044030001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СЗГУ</w:t>
            </w:r>
          </w:p>
          <w:p w:rsidR="001A0CE5" w:rsidRPr="008D550B" w:rsidRDefault="001A0CE5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</w:tc>
      </w:tr>
      <w:tr w:rsidR="001A0CE5" w:rsidRPr="007066D4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706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>
              <w:rPr>
                <w:rFonts w:ascii="Times New Roman" w:hAnsi="Times New Roman" w:cs="Times New Roman"/>
                <w:bCs/>
              </w:rPr>
              <w:t>Северо-Западного</w:t>
            </w:r>
            <w:r w:rsidRPr="00661F3F">
              <w:rPr>
                <w:rFonts w:ascii="Times New Roman" w:hAnsi="Times New Roman" w:cs="Times New Roman"/>
                <w:bCs/>
              </w:rPr>
              <w:t xml:space="preserve"> ГУ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017A0E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066D4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Вологда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10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041909001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СЗГУ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Псков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8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045805001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Великие Луки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045853000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Архангельск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30669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041117001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СЗГУ</w:t>
            </w:r>
          </w:p>
          <w:p w:rsidR="0016570C" w:rsidRPr="008D550B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Нарьян-Мар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№7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041125000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Мурманск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3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044705001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Отделение-НБ Республика Карелия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9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048602001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Отделение-НБ Республика Коми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4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048702001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Калининград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5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042748001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4" w:firstLine="31"/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Уральское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FF5626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r w:rsidRPr="00661F3F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ind w:firstLineChars="13" w:firstLine="29"/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046577001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УГУ</w:t>
            </w:r>
          </w:p>
          <w:p w:rsidR="001A0CE5" w:rsidRPr="008D550B" w:rsidRDefault="001A0CE5" w:rsidP="0016570C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1A0CE5" w:rsidRPr="007B3E77" w:rsidRDefault="001A0CE5" w:rsidP="008D550B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FF5626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FF5626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 w:rsidRPr="00661F3F">
              <w:rPr>
                <w:rFonts w:ascii="Times New Roman" w:hAnsi="Times New Roman" w:cs="Times New Roman"/>
                <w:bCs/>
              </w:rPr>
              <w:t>Уральско</w:t>
            </w:r>
            <w:r>
              <w:rPr>
                <w:rFonts w:ascii="Times New Roman" w:hAnsi="Times New Roman" w:cs="Times New Roman"/>
                <w:bCs/>
              </w:rPr>
              <w:t>го</w:t>
            </w:r>
            <w:r w:rsidRPr="00661F3F">
              <w:rPr>
                <w:rFonts w:ascii="Times New Roman" w:hAnsi="Times New Roman" w:cs="Times New Roman"/>
                <w:bCs/>
              </w:rPr>
              <w:t xml:space="preserve"> ГУ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FF5626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FF5626" w:rsidRDefault="001A0CE5" w:rsidP="00FF5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8D5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FF5626" w:rsidTr="001A0CE5">
        <w:tc>
          <w:tcPr>
            <w:tcW w:w="656" w:type="dxa"/>
            <w:shd w:val="clear" w:color="auto" w:fill="auto"/>
            <w:vAlign w:val="center"/>
          </w:tcPr>
          <w:p w:rsidR="007B3E77" w:rsidRPr="00FF5626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58" w:type="dxa"/>
            <w:vAlign w:val="center"/>
          </w:tcPr>
          <w:p w:rsidR="007B3E77" w:rsidRPr="00FF5626" w:rsidRDefault="007B3E77" w:rsidP="007066D4">
            <w:pPr>
              <w:rPr>
                <w:rFonts w:ascii="Times New Roman" w:hAnsi="Times New Roman" w:cs="Times New Roman"/>
              </w:rPr>
            </w:pPr>
            <w:r w:rsidRPr="00FF5626">
              <w:rPr>
                <w:rFonts w:ascii="Times New Roman" w:hAnsi="Times New Roman" w:cs="Times New Roman"/>
              </w:rPr>
              <w:t>Отделение Оренбург</w:t>
            </w:r>
          </w:p>
        </w:tc>
        <w:tc>
          <w:tcPr>
            <w:tcW w:w="4244" w:type="dxa"/>
            <w:vAlign w:val="center"/>
          </w:tcPr>
          <w:p w:rsidR="007B3E77" w:rsidRPr="00FF5626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>Операционно-кассовый центр № 2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FF5626" w:rsidRDefault="007B3E77" w:rsidP="00FF5626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2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045354001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УГУ</w:t>
            </w:r>
          </w:p>
          <w:p w:rsidR="0016570C" w:rsidRPr="00FF5626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58" w:type="dxa"/>
            <w:vAlign w:val="center"/>
          </w:tcPr>
          <w:p w:rsidR="007B3E77" w:rsidRPr="00B14774" w:rsidRDefault="007B3E77" w:rsidP="007B3E77">
            <w:pPr>
              <w:rPr>
                <w:rFonts w:ascii="Times New Roman" w:hAnsi="Times New Roman" w:cs="Times New Roman"/>
                <w:b/>
              </w:rPr>
            </w:pPr>
            <w:r w:rsidRPr="00B14774">
              <w:rPr>
                <w:rFonts w:ascii="Times New Roman" w:hAnsi="Times New Roman" w:cs="Times New Roman"/>
                <w:b/>
              </w:rPr>
              <w:t>Отделение Пермь</w:t>
            </w:r>
          </w:p>
        </w:tc>
        <w:tc>
          <w:tcPr>
            <w:tcW w:w="4244" w:type="dxa"/>
            <w:vAlign w:val="center"/>
          </w:tcPr>
          <w:p w:rsidR="007B3E77" w:rsidRPr="00B14774" w:rsidRDefault="007B3E77" w:rsidP="007B3E77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14774">
              <w:rPr>
                <w:rFonts w:ascii="Times New Roman" w:hAnsi="Times New Roman" w:cs="Times New Roman"/>
                <w:b/>
                <w:color w:val="000000"/>
              </w:rPr>
              <w:t>Операционно-кассовый центр № 3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B14774" w:rsidRDefault="007B3E77" w:rsidP="007B3E77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14774">
              <w:rPr>
                <w:rFonts w:ascii="Times New Roman" w:hAnsi="Times New Roman" w:cs="Times New Roman"/>
                <w:b/>
                <w:color w:val="000000"/>
              </w:rPr>
              <w:t xml:space="preserve">ОКЦ № 3 </w:t>
            </w:r>
            <w:r w:rsidRPr="00B14774">
              <w:rPr>
                <w:rFonts w:ascii="Times New Roman" w:hAnsi="Times New Roman" w:cs="Times New Roman"/>
                <w:b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Pr="00B14774" w:rsidRDefault="007B3E77" w:rsidP="007B3E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4774">
              <w:rPr>
                <w:rFonts w:ascii="Times New Roman" w:hAnsi="Times New Roman" w:cs="Times New Roman"/>
                <w:b/>
              </w:rPr>
              <w:t>045773001</w:t>
            </w:r>
          </w:p>
          <w:p w:rsidR="0016570C" w:rsidRPr="00B14774" w:rsidRDefault="0016570C" w:rsidP="001657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4774">
              <w:rPr>
                <w:rFonts w:ascii="Times New Roman" w:hAnsi="Times New Roman" w:cs="Times New Roman"/>
                <w:b/>
              </w:rPr>
              <w:t>ОКЦ № 3 УГУ</w:t>
            </w:r>
          </w:p>
          <w:p w:rsidR="0016570C" w:rsidRPr="00B14774" w:rsidRDefault="0016570C" w:rsidP="001657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4774">
              <w:rPr>
                <w:rFonts w:ascii="Times New Roman" w:hAnsi="Times New Roman" w:cs="Times New Roman"/>
                <w:b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Отделение Тюмень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4 </w:t>
            </w:r>
            <w:r w:rsidRPr="0020748C">
              <w:rPr>
                <w:rFonts w:ascii="Times New Roman" w:hAnsi="Times New Roman" w:cs="Times New Roman"/>
                <w:color w:val="000000"/>
              </w:rPr>
              <w:lastRenderedPageBreak/>
              <w:t>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lastRenderedPageBreak/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 xml:space="preserve">Уральского ГУ Банка </w:t>
            </w:r>
            <w:r w:rsidRPr="00FF5626">
              <w:rPr>
                <w:rFonts w:ascii="Times New Roman" w:hAnsi="Times New Roman" w:cs="Times New Roman"/>
                <w:bCs/>
              </w:rPr>
              <w:lastRenderedPageBreak/>
              <w:t>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lastRenderedPageBreak/>
              <w:t>047102001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4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РКЦ Сургут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7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047144000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РКЦ Ханты-Мансийск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8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047162000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Нижневартовск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9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047169000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Салехард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10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10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047182000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Надым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11 Уральского главного управления Центрального банка Российской Федерации 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11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047186000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Челябинск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5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047501001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Магнитогорск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12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047516000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Башкортостан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6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048073001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УГУ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Южное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Южного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Южного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040349001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ЮГУ</w:t>
            </w:r>
          </w:p>
          <w:p w:rsidR="001A0CE5" w:rsidRPr="008D550B" w:rsidRDefault="001A0CE5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1A0CE5" w:rsidRPr="00CE7397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CE7397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 </w:t>
            </w:r>
            <w:r w:rsidRPr="00661F3F">
              <w:rPr>
                <w:rFonts w:ascii="Times New Roman" w:hAnsi="Times New Roman" w:cs="Times New Roman"/>
                <w:bCs/>
              </w:rPr>
              <w:t>Южно</w:t>
            </w:r>
            <w:r>
              <w:rPr>
                <w:rFonts w:ascii="Times New Roman" w:hAnsi="Times New Roman" w:cs="Times New Roman"/>
                <w:bCs/>
              </w:rPr>
              <w:t>го Г</w:t>
            </w:r>
            <w:r w:rsidRPr="00661F3F">
              <w:rPr>
                <w:rFonts w:ascii="Times New Roman" w:hAnsi="Times New Roman" w:cs="Times New Roman"/>
                <w:bCs/>
              </w:rPr>
              <w:t>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CE7397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CE7397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8D5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Ставрополь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040702001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Астрахань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041203001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Волгоград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041806001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Донецк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042157001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Запорожье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042368001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Республика Крым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7 Южного главного управления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ОКЦ № 7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043510001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Луганск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044371001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Ростов-на-Дону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046015001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Севастополь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13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13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046711001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13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C90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Херсон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661F3F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10  Южного главного управления Центрального банка Российской Федерации 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10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047475001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Дагестан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11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11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048209001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ЮГУ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7B3E77" w:rsidRPr="007B3E77" w:rsidRDefault="007B3E77" w:rsidP="008D550B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Кабардино-Балкарская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14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14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048327001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14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Северная Осетия-Алания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15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15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049033001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15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Карачаево-</w:t>
            </w:r>
            <w:r w:rsidRPr="00CE7397">
              <w:rPr>
                <w:rFonts w:ascii="Times New Roman" w:hAnsi="Times New Roman" w:cs="Times New Roman"/>
              </w:rPr>
              <w:lastRenderedPageBreak/>
              <w:t>Черкесская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 xml:space="preserve">Операционно-кассовый центр №16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ОКЦ № 16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049133001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16 ЮГУ</w:t>
            </w:r>
          </w:p>
          <w:p w:rsidR="00587E9B" w:rsidRPr="007066D4" w:rsidRDefault="00C90486" w:rsidP="0058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Чеченская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12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049690001</w:t>
            </w:r>
          </w:p>
          <w:p w:rsidR="0016570C" w:rsidRDefault="00C90486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</w:t>
            </w:r>
            <w:r w:rsidR="0016570C">
              <w:rPr>
                <w:rFonts w:ascii="Times New Roman" w:hAnsi="Times New Roman" w:cs="Times New Roman"/>
              </w:rPr>
              <w:t xml:space="preserve">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4" w:firstLine="31"/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Сибирское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4459E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Сибирского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ind w:firstLineChars="13" w:firstLine="29"/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045004001</w:t>
            </w:r>
          </w:p>
          <w:p w:rsidR="001A0CE5" w:rsidRDefault="001A0CE5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1A0CE5" w:rsidRPr="008D550B" w:rsidRDefault="001A0CE5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1A0CE5" w:rsidRPr="007B3E77" w:rsidRDefault="001A0CE5" w:rsidP="007B3E77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1A0CE5" w:rsidRPr="00CE7397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Сибирского ГУ Банка России 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Барнаул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040173001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2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Красноярск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040407001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3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Норильск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040495000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9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Иркутск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042520001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4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Кемерово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5 Сибирского главного управления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ОКЦ № 5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043207001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5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Омск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6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6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045209001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6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Томск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10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10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046902001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10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Чита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12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12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047601001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12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Отделение-НБ Республика Бурятия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7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7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048142001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7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066D4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Отделение-НБ Республика Тыва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11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11 Сибирского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049304001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11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661F3F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</w:p>
          <w:p w:rsidR="007B3E77" w:rsidRPr="003C482C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958" w:type="dxa"/>
            <w:hideMark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Хакасия</w:t>
            </w:r>
          </w:p>
        </w:tc>
        <w:tc>
          <w:tcPr>
            <w:tcW w:w="4244" w:type="dxa"/>
            <w:hideMark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Сибирского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049514001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8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CE7397" w:rsidRDefault="00C90486" w:rsidP="008D55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661F3F" w:rsidTr="001A0CE5">
        <w:trPr>
          <w:trHeight w:val="315"/>
        </w:trPr>
        <w:tc>
          <w:tcPr>
            <w:tcW w:w="656" w:type="dxa"/>
            <w:shd w:val="clear" w:color="auto" w:fill="F2F2F2" w:themeFill="background1" w:themeFillShade="F2"/>
            <w:hideMark/>
          </w:tcPr>
          <w:p w:rsidR="007B3E77" w:rsidRDefault="007B3E77" w:rsidP="006107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661F3F" w:rsidRDefault="007B3E77" w:rsidP="006107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2958" w:type="dxa"/>
            <w:shd w:val="clear" w:color="auto" w:fill="F2F2F2" w:themeFill="background1" w:themeFillShade="F2"/>
            <w:hideMark/>
          </w:tcPr>
          <w:p w:rsidR="007B3E77" w:rsidRDefault="007B3E77" w:rsidP="007066D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B3E77" w:rsidRPr="00661F3F" w:rsidRDefault="007B3E77" w:rsidP="007066D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1F3F">
              <w:rPr>
                <w:rFonts w:ascii="Times New Roman" w:eastAsia="Times New Roman" w:hAnsi="Times New Roman" w:cs="Times New Roman"/>
                <w:bCs/>
                <w:lang w:eastAsia="ru-RU"/>
              </w:rPr>
              <w:t>Дальневосточное ГУ Банка России</w:t>
            </w:r>
          </w:p>
        </w:tc>
        <w:tc>
          <w:tcPr>
            <w:tcW w:w="4244" w:type="dxa"/>
            <w:shd w:val="clear" w:color="auto" w:fill="F2F2F2" w:themeFill="background1" w:themeFillShade="F2"/>
            <w:hideMark/>
          </w:tcPr>
          <w:p w:rsidR="007B3E77" w:rsidRPr="00661F3F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F2F2F2" w:themeFill="background1" w:themeFillShade="F2"/>
          </w:tcPr>
          <w:p w:rsidR="007B3E77" w:rsidRPr="00661F3F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Дальневосточного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7B3E77" w:rsidRDefault="007B3E77" w:rsidP="008D550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550B">
              <w:rPr>
                <w:rFonts w:ascii="Times New Roman" w:eastAsia="Times New Roman" w:hAnsi="Times New Roman" w:cs="Times New Roman"/>
                <w:bCs/>
                <w:lang w:eastAsia="ru-RU"/>
              </w:rPr>
              <w:t>040507001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ДГУ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8D550B" w:rsidRDefault="00C90486" w:rsidP="008D55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67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lastRenderedPageBreak/>
              <w:t>Отделение Хабаровск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 xml:space="preserve">Операционно-кассовый центр № 2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 xml:space="preserve">ОКЦ № 2 Дальневосточного ГУ Банка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040813001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2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Советская Гавань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040816000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Комсомольск-на-Амуре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040825000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Благовещенск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041012001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630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2958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Петропавловск-Камчатский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043002001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Магадан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12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044442001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ДГУ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Южно-Сахалинск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046401001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ДГУ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Анадырь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11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11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047719001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Саха (Якутия)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049805001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 Ленск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E7397">
              <w:rPr>
                <w:rFonts w:ascii="Times New Roman" w:hAnsi="Times New Roman" w:cs="Times New Roman"/>
                <w:color w:val="000000"/>
              </w:rPr>
              <w:t>9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049820000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C90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Нерюнгри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10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10 Дальневосточного ГУ Банка России</w:t>
            </w:r>
          </w:p>
        </w:tc>
        <w:tc>
          <w:tcPr>
            <w:tcW w:w="2605" w:type="dxa"/>
          </w:tcPr>
          <w:p w:rsidR="007B3E77" w:rsidRDefault="00A06A41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049849000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ДГУ</w:t>
            </w:r>
          </w:p>
          <w:p w:rsidR="00494939" w:rsidRPr="00CE7397" w:rsidRDefault="00494939" w:rsidP="004949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Волго-Вятское ГУ Банка России</w:t>
            </w:r>
          </w:p>
        </w:tc>
        <w:tc>
          <w:tcPr>
            <w:tcW w:w="4244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F2F2F2" w:themeFill="background1" w:themeFillShade="F2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r w:rsidRPr="00661F3F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042202001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ВВГУ</w:t>
            </w:r>
          </w:p>
          <w:p w:rsidR="00494939" w:rsidRPr="008D550B" w:rsidRDefault="00494939" w:rsidP="004949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Самара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2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043601001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Саратов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3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046311001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Киров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4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043304001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Пенза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7 Волго-Вятского главного управления Центрального банка Российской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 xml:space="preserve">ОКЦ № 7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045655001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A41" w:rsidRPr="007066D4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Ульяновск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017A0E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5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047308001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ВВГУ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494939" w:rsidRPr="007066D4" w:rsidRDefault="00494939" w:rsidP="00A06A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587E9B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- НБ Республик</w:t>
            </w:r>
            <w:r w:rsidR="00587E9B">
              <w:rPr>
                <w:rFonts w:ascii="Times New Roman" w:hAnsi="Times New Roman" w:cs="Times New Roman"/>
              </w:rPr>
              <w:t>а</w:t>
            </w:r>
            <w:r w:rsidRPr="00CE7397">
              <w:rPr>
                <w:rFonts w:ascii="Times New Roman" w:hAnsi="Times New Roman" w:cs="Times New Roman"/>
              </w:rPr>
              <w:t xml:space="preserve"> Мордовия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8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048952001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587E9B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- НБ Республик</w:t>
            </w:r>
            <w:r w:rsidR="00587E9B">
              <w:rPr>
                <w:rFonts w:ascii="Times New Roman" w:hAnsi="Times New Roman" w:cs="Times New Roman"/>
              </w:rPr>
              <w:t xml:space="preserve">а Татарстан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6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049205001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958" w:type="dxa"/>
            <w:vAlign w:val="center"/>
          </w:tcPr>
          <w:p w:rsidR="00A06A41" w:rsidRPr="00CE7397" w:rsidRDefault="002B337C" w:rsidP="00587E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- НБ Удмуртская Р</w:t>
            </w:r>
            <w:r w:rsidR="00A06A41" w:rsidRPr="00CE7397">
              <w:rPr>
                <w:rFonts w:ascii="Times New Roman" w:hAnsi="Times New Roman" w:cs="Times New Roman"/>
              </w:rPr>
              <w:t xml:space="preserve">еспублика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9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049401001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7066D4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958" w:type="dxa"/>
            <w:vAlign w:val="center"/>
          </w:tcPr>
          <w:p w:rsidR="00A06A41" w:rsidRPr="00CE7397" w:rsidRDefault="002B337C" w:rsidP="00587E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- НБ Чувашская Р</w:t>
            </w:r>
            <w:r w:rsidR="00A06A41" w:rsidRPr="00CE7397">
              <w:rPr>
                <w:rFonts w:ascii="Times New Roman" w:hAnsi="Times New Roman" w:cs="Times New Roman"/>
              </w:rPr>
              <w:t xml:space="preserve">еспублика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№10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017A0E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10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049706001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</w:tbl>
    <w:p w:rsidR="00C546F5" w:rsidRPr="007066D4" w:rsidRDefault="00C546F5">
      <w:pPr>
        <w:rPr>
          <w:rFonts w:ascii="Times New Roman" w:hAnsi="Times New Roman" w:cs="Times New Roman"/>
        </w:rPr>
      </w:pPr>
    </w:p>
    <w:sectPr w:rsidR="00C546F5" w:rsidRPr="007066D4" w:rsidSect="00B774A7">
      <w:headerReference w:type="default" r:id="rId7"/>
      <w:pgSz w:w="16838" w:h="11906" w:orient="landscape"/>
      <w:pgMar w:top="1134" w:right="1134" w:bottom="850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759" w:rsidRDefault="00856759" w:rsidP="007066D4">
      <w:pPr>
        <w:spacing w:after="0" w:line="240" w:lineRule="auto"/>
      </w:pPr>
      <w:r>
        <w:separator/>
      </w:r>
    </w:p>
  </w:endnote>
  <w:endnote w:type="continuationSeparator" w:id="0">
    <w:p w:rsidR="00856759" w:rsidRDefault="00856759" w:rsidP="0070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759" w:rsidRDefault="00856759" w:rsidP="007066D4">
      <w:pPr>
        <w:spacing w:after="0" w:line="240" w:lineRule="auto"/>
      </w:pPr>
      <w:r>
        <w:separator/>
      </w:r>
    </w:p>
  </w:footnote>
  <w:footnote w:type="continuationSeparator" w:id="0">
    <w:p w:rsidR="00856759" w:rsidRDefault="00856759" w:rsidP="0070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663655"/>
      <w:docPartObj>
        <w:docPartGallery w:val="Page Numbers (Top of Page)"/>
        <w:docPartUnique/>
      </w:docPartObj>
    </w:sdtPr>
    <w:sdtEndPr/>
    <w:sdtContent>
      <w:p w:rsidR="00D95EF9" w:rsidRDefault="00D95E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774">
          <w:rPr>
            <w:noProof/>
          </w:rPr>
          <w:t>4</w:t>
        </w:r>
        <w:r>
          <w:fldChar w:fldCharType="end"/>
        </w:r>
      </w:p>
    </w:sdtContent>
  </w:sdt>
  <w:p w:rsidR="00D95EF9" w:rsidRDefault="00D95E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59"/>
    <w:rsid w:val="00017A0E"/>
    <w:rsid w:val="00046784"/>
    <w:rsid w:val="000752E6"/>
    <w:rsid w:val="000801D8"/>
    <w:rsid w:val="000B24A3"/>
    <w:rsid w:val="000C0B4B"/>
    <w:rsid w:val="000E42BA"/>
    <w:rsid w:val="0011171C"/>
    <w:rsid w:val="001226A2"/>
    <w:rsid w:val="0016570C"/>
    <w:rsid w:val="00186F3D"/>
    <w:rsid w:val="001A0CE5"/>
    <w:rsid w:val="001C1DCE"/>
    <w:rsid w:val="001F4291"/>
    <w:rsid w:val="001F4CF4"/>
    <w:rsid w:val="0020294E"/>
    <w:rsid w:val="0020748C"/>
    <w:rsid w:val="00212420"/>
    <w:rsid w:val="002836EB"/>
    <w:rsid w:val="002A2DC2"/>
    <w:rsid w:val="002A410E"/>
    <w:rsid w:val="002B337C"/>
    <w:rsid w:val="00306694"/>
    <w:rsid w:val="003177C4"/>
    <w:rsid w:val="003247E1"/>
    <w:rsid w:val="0033191D"/>
    <w:rsid w:val="00363A4F"/>
    <w:rsid w:val="003708DD"/>
    <w:rsid w:val="00377919"/>
    <w:rsid w:val="003952FD"/>
    <w:rsid w:val="003C482C"/>
    <w:rsid w:val="003C5BBE"/>
    <w:rsid w:val="003D1427"/>
    <w:rsid w:val="003F1D04"/>
    <w:rsid w:val="00476ED1"/>
    <w:rsid w:val="00487D30"/>
    <w:rsid w:val="00494939"/>
    <w:rsid w:val="004A0C7B"/>
    <w:rsid w:val="004A65AF"/>
    <w:rsid w:val="005579F9"/>
    <w:rsid w:val="00583381"/>
    <w:rsid w:val="00587E9B"/>
    <w:rsid w:val="005D616C"/>
    <w:rsid w:val="00601248"/>
    <w:rsid w:val="006107B2"/>
    <w:rsid w:val="00617F1A"/>
    <w:rsid w:val="00631884"/>
    <w:rsid w:val="00654980"/>
    <w:rsid w:val="00661F3F"/>
    <w:rsid w:val="00677A0A"/>
    <w:rsid w:val="006951DC"/>
    <w:rsid w:val="006B3E61"/>
    <w:rsid w:val="007066D4"/>
    <w:rsid w:val="00712AD6"/>
    <w:rsid w:val="00725C89"/>
    <w:rsid w:val="0074459E"/>
    <w:rsid w:val="00777959"/>
    <w:rsid w:val="00786F9B"/>
    <w:rsid w:val="007B3E77"/>
    <w:rsid w:val="0080646E"/>
    <w:rsid w:val="00856759"/>
    <w:rsid w:val="00875477"/>
    <w:rsid w:val="00880A21"/>
    <w:rsid w:val="008A7FB9"/>
    <w:rsid w:val="008D550B"/>
    <w:rsid w:val="009070EE"/>
    <w:rsid w:val="00912324"/>
    <w:rsid w:val="00913AFC"/>
    <w:rsid w:val="0098029D"/>
    <w:rsid w:val="00A06A41"/>
    <w:rsid w:val="00A31042"/>
    <w:rsid w:val="00A316FA"/>
    <w:rsid w:val="00A424F8"/>
    <w:rsid w:val="00AD0061"/>
    <w:rsid w:val="00AF100E"/>
    <w:rsid w:val="00B022C9"/>
    <w:rsid w:val="00B13C2D"/>
    <w:rsid w:val="00B14774"/>
    <w:rsid w:val="00B23E3F"/>
    <w:rsid w:val="00B36B72"/>
    <w:rsid w:val="00B744E1"/>
    <w:rsid w:val="00B774A7"/>
    <w:rsid w:val="00BD686F"/>
    <w:rsid w:val="00BF20A3"/>
    <w:rsid w:val="00C546F5"/>
    <w:rsid w:val="00C57A1C"/>
    <w:rsid w:val="00C90486"/>
    <w:rsid w:val="00C904AB"/>
    <w:rsid w:val="00C96D49"/>
    <w:rsid w:val="00CA3792"/>
    <w:rsid w:val="00CC0078"/>
    <w:rsid w:val="00CC4DD6"/>
    <w:rsid w:val="00CD3116"/>
    <w:rsid w:val="00CD5FC0"/>
    <w:rsid w:val="00CE7397"/>
    <w:rsid w:val="00CF4400"/>
    <w:rsid w:val="00CF4F0A"/>
    <w:rsid w:val="00D079E4"/>
    <w:rsid w:val="00D26961"/>
    <w:rsid w:val="00D5529E"/>
    <w:rsid w:val="00D64231"/>
    <w:rsid w:val="00D95EF9"/>
    <w:rsid w:val="00DC24CF"/>
    <w:rsid w:val="00DF183B"/>
    <w:rsid w:val="00E0678B"/>
    <w:rsid w:val="00E42F93"/>
    <w:rsid w:val="00E47BB6"/>
    <w:rsid w:val="00ED0271"/>
    <w:rsid w:val="00F00F14"/>
    <w:rsid w:val="00F31A55"/>
    <w:rsid w:val="00F835FA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unhideWhenUsed/>
    <w:rsid w:val="00777959"/>
    <w:pPr>
      <w:widowControl w:val="0"/>
      <w:shd w:val="clear" w:color="auto" w:fill="FFFFFF"/>
      <w:autoSpaceDE w:val="0"/>
      <w:autoSpaceDN w:val="0"/>
      <w:adjustRightInd w:val="0"/>
      <w:spacing w:before="322" w:after="0" w:line="322" w:lineRule="exact"/>
      <w:ind w:left="29" w:right="14" w:firstLine="730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  <w:style w:type="table" w:styleId="a4">
    <w:name w:val="Table Grid"/>
    <w:basedOn w:val="a1"/>
    <w:uiPriority w:val="39"/>
    <w:rsid w:val="00777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66D4"/>
  </w:style>
  <w:style w:type="paragraph" w:styleId="a7">
    <w:name w:val="footer"/>
    <w:basedOn w:val="a"/>
    <w:link w:val="a8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66D4"/>
  </w:style>
  <w:style w:type="paragraph" w:styleId="a9">
    <w:name w:val="Balloon Text"/>
    <w:basedOn w:val="a"/>
    <w:link w:val="aa"/>
    <w:uiPriority w:val="99"/>
    <w:semiHidden/>
    <w:unhideWhenUsed/>
    <w:rsid w:val="00907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70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unhideWhenUsed/>
    <w:rsid w:val="00777959"/>
    <w:pPr>
      <w:widowControl w:val="0"/>
      <w:shd w:val="clear" w:color="auto" w:fill="FFFFFF"/>
      <w:autoSpaceDE w:val="0"/>
      <w:autoSpaceDN w:val="0"/>
      <w:adjustRightInd w:val="0"/>
      <w:spacing w:before="322" w:after="0" w:line="322" w:lineRule="exact"/>
      <w:ind w:left="29" w:right="14" w:firstLine="730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  <w:style w:type="table" w:styleId="a4">
    <w:name w:val="Table Grid"/>
    <w:basedOn w:val="a1"/>
    <w:uiPriority w:val="39"/>
    <w:rsid w:val="00777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66D4"/>
  </w:style>
  <w:style w:type="paragraph" w:styleId="a7">
    <w:name w:val="footer"/>
    <w:basedOn w:val="a"/>
    <w:link w:val="a8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66D4"/>
  </w:style>
  <w:style w:type="paragraph" w:styleId="a9">
    <w:name w:val="Balloon Text"/>
    <w:basedOn w:val="a"/>
    <w:link w:val="aa"/>
    <w:uiPriority w:val="99"/>
    <w:semiHidden/>
    <w:unhideWhenUsed/>
    <w:rsid w:val="00907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7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2934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19625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Фрумсон Ольга Викторовна</dc:creator>
  <cp:lastModifiedBy>Потеряйло Марина Владимировна</cp:lastModifiedBy>
  <cp:revision>3</cp:revision>
  <cp:lastPrinted>2025-09-04T09:47:00Z</cp:lastPrinted>
  <dcterms:created xsi:type="dcterms:W3CDTF">2025-10-14T09:57:00Z</dcterms:created>
  <dcterms:modified xsi:type="dcterms:W3CDTF">2025-10-14T10:11:00Z</dcterms:modified>
</cp:coreProperties>
</file>